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DB4BA" w14:textId="77777777" w:rsidR="009F60E3" w:rsidRPr="00ED782E" w:rsidRDefault="009F60E3">
      <w:pPr>
        <w:rPr>
          <w:rFonts w:asciiTheme="majorHAnsi" w:hAnsiTheme="majorHAnsi"/>
        </w:rPr>
      </w:pPr>
    </w:p>
    <w:p w14:paraId="27CB1206" w14:textId="603656B4" w:rsidR="002826DE" w:rsidRPr="00ED782E" w:rsidRDefault="009F60E3" w:rsidP="002826DE">
      <w:pPr>
        <w:rPr>
          <w:rFonts w:asciiTheme="majorHAnsi" w:hAnsiTheme="majorHAnsi"/>
        </w:rPr>
      </w:pPr>
      <w:r w:rsidRPr="00ED782E">
        <w:rPr>
          <w:rFonts w:asciiTheme="majorHAnsi" w:hAnsiTheme="majorHAnsi"/>
          <w:b/>
        </w:rPr>
        <w:t>Attendees</w:t>
      </w:r>
      <w:r w:rsidRPr="00ED782E">
        <w:rPr>
          <w:rFonts w:asciiTheme="majorHAnsi" w:hAnsiTheme="majorHAnsi"/>
        </w:rPr>
        <w:t>:</w:t>
      </w:r>
      <w:r w:rsidR="002826DE" w:rsidRPr="00ED782E">
        <w:rPr>
          <w:rFonts w:asciiTheme="majorHAnsi" w:hAnsiTheme="majorHAnsi"/>
        </w:rPr>
        <w:t xml:space="preserve"> </w:t>
      </w:r>
      <w:r w:rsidR="00C21514">
        <w:rPr>
          <w:rFonts w:asciiTheme="majorHAnsi" w:hAnsiTheme="majorHAnsi"/>
        </w:rPr>
        <w:t>Sue Ryburn</w:t>
      </w:r>
      <w:r w:rsidR="002826DE" w:rsidRPr="00ED782E">
        <w:rPr>
          <w:rFonts w:asciiTheme="majorHAnsi" w:hAnsiTheme="majorHAnsi"/>
        </w:rPr>
        <w:t xml:space="preserve">, Kathy Nokes, Marti Farris, Marilyn Berti, </w:t>
      </w:r>
      <w:r w:rsidR="00545314">
        <w:rPr>
          <w:rFonts w:asciiTheme="majorHAnsi" w:hAnsiTheme="majorHAnsi"/>
        </w:rPr>
        <w:t>Shirley Wolcott</w:t>
      </w:r>
      <w:r w:rsidR="003B0ADD">
        <w:rPr>
          <w:rFonts w:asciiTheme="majorHAnsi" w:hAnsiTheme="majorHAnsi"/>
        </w:rPr>
        <w:t>, Marilynn Turner</w:t>
      </w:r>
      <w:r w:rsidR="00772951">
        <w:rPr>
          <w:rFonts w:asciiTheme="majorHAnsi" w:hAnsiTheme="majorHAnsi"/>
        </w:rPr>
        <w:t>, Leslie Ray</w:t>
      </w:r>
      <w:r w:rsidR="00C21514">
        <w:rPr>
          <w:rFonts w:asciiTheme="majorHAnsi" w:hAnsiTheme="majorHAnsi"/>
        </w:rPr>
        <w:t>, Jacki Lindquist</w:t>
      </w:r>
      <w:r w:rsidR="002D79EE">
        <w:rPr>
          <w:rFonts w:asciiTheme="majorHAnsi" w:hAnsiTheme="majorHAnsi"/>
        </w:rPr>
        <w:t xml:space="preserve"> </w:t>
      </w:r>
    </w:p>
    <w:p w14:paraId="347F2A7A" w14:textId="77777777" w:rsidR="009F60E3" w:rsidRPr="00ED782E" w:rsidRDefault="009F60E3" w:rsidP="009F60E3">
      <w:pPr>
        <w:rPr>
          <w:rFonts w:asciiTheme="majorHAnsi" w:hAnsiTheme="majorHAnsi"/>
        </w:rPr>
      </w:pPr>
    </w:p>
    <w:p w14:paraId="0D8D49F0" w14:textId="0D99CC11" w:rsidR="009F60E3" w:rsidRPr="00ED782E" w:rsidRDefault="002826DE" w:rsidP="009F60E3">
      <w:pPr>
        <w:rPr>
          <w:rFonts w:asciiTheme="majorHAnsi" w:hAnsiTheme="majorHAnsi"/>
        </w:rPr>
      </w:pPr>
      <w:r w:rsidRPr="00ED782E">
        <w:rPr>
          <w:rFonts w:asciiTheme="majorHAnsi" w:hAnsiTheme="majorHAnsi"/>
          <w:b/>
        </w:rPr>
        <w:t>Meeting c</w:t>
      </w:r>
      <w:r w:rsidR="009F60E3" w:rsidRPr="00ED782E">
        <w:rPr>
          <w:rFonts w:asciiTheme="majorHAnsi" w:hAnsiTheme="majorHAnsi"/>
          <w:b/>
        </w:rPr>
        <w:t>alled to order</w:t>
      </w:r>
      <w:r w:rsidR="00BB393A">
        <w:rPr>
          <w:rFonts w:asciiTheme="majorHAnsi" w:hAnsiTheme="majorHAnsi"/>
        </w:rPr>
        <w:t xml:space="preserve">: </w:t>
      </w:r>
      <w:r w:rsidR="00C21514">
        <w:rPr>
          <w:rFonts w:asciiTheme="majorHAnsi" w:hAnsiTheme="majorHAnsi"/>
        </w:rPr>
        <w:t>10:07</w:t>
      </w:r>
      <w:r w:rsidR="00EE7B71" w:rsidRPr="00ED782E">
        <w:rPr>
          <w:rFonts w:asciiTheme="majorHAnsi" w:hAnsiTheme="majorHAnsi"/>
        </w:rPr>
        <w:t xml:space="preserve">am by </w:t>
      </w:r>
      <w:r w:rsidR="00C21514">
        <w:rPr>
          <w:rFonts w:asciiTheme="majorHAnsi" w:hAnsiTheme="majorHAnsi"/>
        </w:rPr>
        <w:t>Sue Ryburn</w:t>
      </w:r>
    </w:p>
    <w:p w14:paraId="603DA74E" w14:textId="77777777" w:rsidR="00EE7B71" w:rsidRPr="00ED782E" w:rsidRDefault="00EE7B71" w:rsidP="009F60E3">
      <w:pPr>
        <w:rPr>
          <w:rFonts w:asciiTheme="majorHAnsi" w:hAnsiTheme="majorHAnsi"/>
        </w:rPr>
      </w:pPr>
    </w:p>
    <w:tbl>
      <w:tblPr>
        <w:tblStyle w:val="TableGridLight"/>
        <w:tblW w:w="0" w:type="auto"/>
        <w:tblLook w:val="04A0" w:firstRow="1" w:lastRow="0" w:firstColumn="1" w:lastColumn="0" w:noHBand="0" w:noVBand="1"/>
      </w:tblPr>
      <w:tblGrid>
        <w:gridCol w:w="1900"/>
        <w:gridCol w:w="6084"/>
        <w:gridCol w:w="4966"/>
      </w:tblGrid>
      <w:tr w:rsidR="00ED782E" w:rsidRPr="00ED782E" w14:paraId="44C775FD" w14:textId="77777777" w:rsidTr="009F2065">
        <w:trPr>
          <w:tblHeader/>
        </w:trPr>
        <w:tc>
          <w:tcPr>
            <w:tcW w:w="1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14:paraId="25D9F97F" w14:textId="292FCFF6" w:rsidR="00EE7B71" w:rsidRPr="00ED782E" w:rsidRDefault="00EE7B71" w:rsidP="009F60E3">
            <w:pPr>
              <w:rPr>
                <w:rFonts w:asciiTheme="majorHAnsi" w:hAnsiTheme="majorHAnsi"/>
                <w:b/>
              </w:rPr>
            </w:pPr>
            <w:r w:rsidRPr="00ED782E">
              <w:rPr>
                <w:rFonts w:asciiTheme="majorHAnsi" w:hAnsiTheme="majorHAnsi"/>
                <w:b/>
              </w:rPr>
              <w:t>TOPIC: PRESENTER(s)</w:t>
            </w:r>
          </w:p>
        </w:tc>
        <w:tc>
          <w:tcPr>
            <w:tcW w:w="6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14:paraId="36454F8F" w14:textId="2324AA5B" w:rsidR="00EE7B71" w:rsidRPr="00ED782E" w:rsidRDefault="00EE7B71" w:rsidP="009F60E3">
            <w:pPr>
              <w:rPr>
                <w:rFonts w:asciiTheme="majorHAnsi" w:hAnsiTheme="majorHAnsi"/>
                <w:b/>
              </w:rPr>
            </w:pPr>
            <w:r w:rsidRPr="00ED782E">
              <w:rPr>
                <w:rFonts w:asciiTheme="majorHAnsi" w:hAnsiTheme="majorHAnsi"/>
                <w:b/>
              </w:rPr>
              <w:t>DISCUSSION</w:t>
            </w:r>
          </w:p>
        </w:tc>
        <w:tc>
          <w:tcPr>
            <w:tcW w:w="4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14:paraId="1C09F34C" w14:textId="50A81D08" w:rsidR="00EE7B71" w:rsidRPr="00ED782E" w:rsidRDefault="00EE7B71" w:rsidP="009F60E3">
            <w:pPr>
              <w:rPr>
                <w:rFonts w:asciiTheme="majorHAnsi" w:hAnsiTheme="majorHAnsi"/>
                <w:b/>
              </w:rPr>
            </w:pPr>
            <w:r w:rsidRPr="00ED782E">
              <w:rPr>
                <w:rFonts w:asciiTheme="majorHAnsi" w:hAnsiTheme="majorHAnsi"/>
                <w:b/>
              </w:rPr>
              <w:t>ACTION/DECISION</w:t>
            </w:r>
          </w:p>
        </w:tc>
      </w:tr>
      <w:tr w:rsidR="00EE7B71" w:rsidRPr="00ED782E" w14:paraId="2237D9C5" w14:textId="77777777" w:rsidTr="009F2065">
        <w:tc>
          <w:tcPr>
            <w:tcW w:w="1900" w:type="dxa"/>
          </w:tcPr>
          <w:p w14:paraId="2AABC3B2" w14:textId="208C8E0F" w:rsidR="00EE7B71" w:rsidRPr="00ED782E" w:rsidRDefault="00EE7B71" w:rsidP="009F60E3">
            <w:pPr>
              <w:rPr>
                <w:rFonts w:asciiTheme="majorHAnsi" w:hAnsiTheme="majorHAnsi"/>
                <w:b/>
              </w:rPr>
            </w:pPr>
            <w:r w:rsidRPr="00ED782E">
              <w:rPr>
                <w:rFonts w:asciiTheme="majorHAnsi" w:hAnsiTheme="majorHAnsi"/>
                <w:b/>
              </w:rPr>
              <w:t>Budget:</w:t>
            </w:r>
          </w:p>
          <w:p w14:paraId="33679687" w14:textId="389E8136" w:rsidR="00EE7B71" w:rsidRPr="00ED782E" w:rsidRDefault="00C21514" w:rsidP="009F60E3">
            <w:pPr>
              <w:rPr>
                <w:rFonts w:asciiTheme="majorHAnsi" w:hAnsiTheme="majorHAnsi"/>
              </w:rPr>
            </w:pPr>
            <w:r>
              <w:rPr>
                <w:rFonts w:asciiTheme="majorHAnsi" w:hAnsiTheme="majorHAnsi"/>
              </w:rPr>
              <w:t>Kathy Nokes</w:t>
            </w:r>
          </w:p>
        </w:tc>
        <w:tc>
          <w:tcPr>
            <w:tcW w:w="6084" w:type="dxa"/>
          </w:tcPr>
          <w:p w14:paraId="4C0BA4DE" w14:textId="0CAFE1D4" w:rsidR="00EE7B71" w:rsidRPr="00ED782E" w:rsidRDefault="00C21514" w:rsidP="00EE7B71">
            <w:pPr>
              <w:pStyle w:val="ListParagraph"/>
              <w:numPr>
                <w:ilvl w:val="0"/>
                <w:numId w:val="4"/>
              </w:numPr>
              <w:rPr>
                <w:rFonts w:asciiTheme="majorHAnsi" w:hAnsiTheme="majorHAnsi"/>
                <w:sz w:val="24"/>
                <w:szCs w:val="24"/>
              </w:rPr>
            </w:pPr>
            <w:r>
              <w:rPr>
                <w:rFonts w:asciiTheme="majorHAnsi" w:hAnsiTheme="majorHAnsi"/>
                <w:sz w:val="24"/>
                <w:szCs w:val="24"/>
              </w:rPr>
              <w:t xml:space="preserve">Working with Marilynn Turner </w:t>
            </w:r>
            <w:r w:rsidR="005B5DC3">
              <w:rPr>
                <w:rFonts w:asciiTheme="majorHAnsi" w:hAnsiTheme="majorHAnsi"/>
                <w:sz w:val="24"/>
                <w:szCs w:val="24"/>
              </w:rPr>
              <w:t xml:space="preserve">and Nancy Wilson to update financial policies </w:t>
            </w:r>
            <w:r>
              <w:rPr>
                <w:rFonts w:asciiTheme="majorHAnsi" w:hAnsiTheme="majorHAnsi"/>
                <w:sz w:val="24"/>
                <w:szCs w:val="24"/>
              </w:rPr>
              <w:t xml:space="preserve">on procedures dealing with online payments </w:t>
            </w:r>
            <w:r w:rsidR="009E0F8D">
              <w:rPr>
                <w:rFonts w:asciiTheme="majorHAnsi" w:hAnsiTheme="majorHAnsi"/>
                <w:sz w:val="24"/>
                <w:szCs w:val="24"/>
              </w:rPr>
              <w:t>such as</w:t>
            </w:r>
            <w:r>
              <w:rPr>
                <w:rFonts w:asciiTheme="majorHAnsi" w:hAnsiTheme="majorHAnsi"/>
                <w:sz w:val="24"/>
                <w:szCs w:val="24"/>
              </w:rPr>
              <w:t xml:space="preserve"> Square and PayPal. </w:t>
            </w:r>
          </w:p>
          <w:p w14:paraId="280689AB" w14:textId="4BC8912B" w:rsidR="00545314" w:rsidRPr="00D24D7C" w:rsidRDefault="005B5DC3" w:rsidP="00D24D7C">
            <w:pPr>
              <w:pStyle w:val="ListParagraph"/>
              <w:numPr>
                <w:ilvl w:val="0"/>
                <w:numId w:val="4"/>
              </w:numPr>
              <w:rPr>
                <w:rFonts w:asciiTheme="majorHAnsi" w:hAnsiTheme="majorHAnsi"/>
                <w:sz w:val="24"/>
                <w:szCs w:val="24"/>
              </w:rPr>
            </w:pPr>
            <w:r>
              <w:rPr>
                <w:rFonts w:asciiTheme="majorHAnsi" w:hAnsiTheme="majorHAnsi"/>
                <w:sz w:val="24"/>
                <w:szCs w:val="24"/>
              </w:rPr>
              <w:t xml:space="preserve">Designate financial accounting </w:t>
            </w:r>
            <w:r w:rsidR="00C21514">
              <w:rPr>
                <w:rFonts w:asciiTheme="majorHAnsi" w:hAnsiTheme="majorHAnsi"/>
                <w:sz w:val="24"/>
                <w:szCs w:val="24"/>
              </w:rPr>
              <w:t>roles to prevent conflict of interest</w:t>
            </w:r>
            <w:r>
              <w:rPr>
                <w:rFonts w:asciiTheme="majorHAnsi" w:hAnsiTheme="majorHAnsi"/>
                <w:sz w:val="24"/>
                <w:szCs w:val="24"/>
              </w:rPr>
              <w:t>.</w:t>
            </w:r>
          </w:p>
        </w:tc>
        <w:tc>
          <w:tcPr>
            <w:tcW w:w="4966" w:type="dxa"/>
          </w:tcPr>
          <w:p w14:paraId="1DDC29AF" w14:textId="62A75CD3" w:rsidR="00545314" w:rsidRPr="00ED782E" w:rsidRDefault="00C21514" w:rsidP="00545314">
            <w:pPr>
              <w:rPr>
                <w:rFonts w:asciiTheme="majorHAnsi" w:hAnsiTheme="majorHAnsi"/>
              </w:rPr>
            </w:pPr>
            <w:r w:rsidRPr="00C21514">
              <w:rPr>
                <w:rFonts w:asciiTheme="majorHAnsi" w:hAnsiTheme="majorHAnsi"/>
                <w:b/>
              </w:rPr>
              <w:t>Action:</w:t>
            </w:r>
            <w:r>
              <w:rPr>
                <w:rFonts w:asciiTheme="majorHAnsi" w:hAnsiTheme="majorHAnsi"/>
              </w:rPr>
              <w:t xml:space="preserve"> Report at next meeting.</w:t>
            </w:r>
          </w:p>
        </w:tc>
      </w:tr>
      <w:tr w:rsidR="00EE7B71" w:rsidRPr="00ED782E" w14:paraId="3040AD52" w14:textId="77777777" w:rsidTr="009F2065">
        <w:tc>
          <w:tcPr>
            <w:tcW w:w="1900" w:type="dxa"/>
          </w:tcPr>
          <w:p w14:paraId="780189AB" w14:textId="4EC1347F" w:rsidR="00EE7B71" w:rsidRDefault="00787917" w:rsidP="009F60E3">
            <w:pPr>
              <w:rPr>
                <w:rFonts w:asciiTheme="majorHAnsi" w:hAnsiTheme="majorHAnsi"/>
                <w:b/>
              </w:rPr>
            </w:pPr>
            <w:r>
              <w:rPr>
                <w:rFonts w:asciiTheme="majorHAnsi" w:hAnsiTheme="majorHAnsi"/>
                <w:b/>
              </w:rPr>
              <w:t>Plant Sale</w:t>
            </w:r>
            <w:r w:rsidR="00ED782E">
              <w:rPr>
                <w:rFonts w:asciiTheme="majorHAnsi" w:hAnsiTheme="majorHAnsi"/>
                <w:b/>
              </w:rPr>
              <w:t>:</w:t>
            </w:r>
          </w:p>
          <w:p w14:paraId="53AA2113" w14:textId="768D9620" w:rsidR="00ED782E" w:rsidRPr="00ED782E" w:rsidRDefault="00787917" w:rsidP="009F60E3">
            <w:pPr>
              <w:rPr>
                <w:rFonts w:asciiTheme="majorHAnsi" w:hAnsiTheme="majorHAnsi"/>
              </w:rPr>
            </w:pPr>
            <w:r>
              <w:rPr>
                <w:rFonts w:asciiTheme="majorHAnsi" w:hAnsiTheme="majorHAnsi"/>
              </w:rPr>
              <w:t>Marilyn Berti</w:t>
            </w:r>
          </w:p>
        </w:tc>
        <w:tc>
          <w:tcPr>
            <w:tcW w:w="6084" w:type="dxa"/>
          </w:tcPr>
          <w:p w14:paraId="5251FF7F" w14:textId="77777777" w:rsidR="00787917" w:rsidRPr="009E0F8D" w:rsidRDefault="00C21514" w:rsidP="00C21514">
            <w:pPr>
              <w:pStyle w:val="ListParagraph"/>
              <w:numPr>
                <w:ilvl w:val="0"/>
                <w:numId w:val="26"/>
              </w:numPr>
              <w:ind w:left="327" w:hanging="327"/>
              <w:rPr>
                <w:rFonts w:asciiTheme="majorHAnsi" w:hAnsiTheme="majorHAnsi"/>
                <w:sz w:val="24"/>
                <w:szCs w:val="24"/>
              </w:rPr>
            </w:pPr>
            <w:r w:rsidRPr="009E0F8D">
              <w:rPr>
                <w:rFonts w:asciiTheme="majorHAnsi" w:hAnsiTheme="majorHAnsi"/>
                <w:sz w:val="24"/>
                <w:szCs w:val="24"/>
              </w:rPr>
              <w:t xml:space="preserve">Have 2200 plants, not including annuals that will come in just before sale. </w:t>
            </w:r>
          </w:p>
          <w:p w14:paraId="1EF7307F" w14:textId="10B4FE05" w:rsidR="00D24D7C" w:rsidRPr="00D24D7C" w:rsidRDefault="005B5DC3" w:rsidP="000D2A77">
            <w:pPr>
              <w:pStyle w:val="ListParagraph"/>
              <w:numPr>
                <w:ilvl w:val="0"/>
                <w:numId w:val="26"/>
              </w:numPr>
              <w:ind w:left="327" w:hanging="327"/>
              <w:rPr>
                <w:rFonts w:asciiTheme="majorHAnsi" w:hAnsiTheme="majorHAnsi"/>
              </w:rPr>
            </w:pPr>
            <w:r>
              <w:rPr>
                <w:rFonts w:asciiTheme="majorHAnsi" w:hAnsiTheme="majorHAnsi"/>
                <w:sz w:val="24"/>
                <w:szCs w:val="24"/>
              </w:rPr>
              <w:t>Might want to consider</w:t>
            </w:r>
            <w:r w:rsidR="000D2A77" w:rsidRPr="009E0F8D">
              <w:rPr>
                <w:rFonts w:asciiTheme="majorHAnsi" w:hAnsiTheme="majorHAnsi"/>
                <w:sz w:val="24"/>
                <w:szCs w:val="24"/>
              </w:rPr>
              <w:t xml:space="preserve"> a small fall plant sale for overwintering vegetables</w:t>
            </w:r>
            <w:r>
              <w:rPr>
                <w:rFonts w:asciiTheme="majorHAnsi" w:hAnsiTheme="majorHAnsi"/>
                <w:sz w:val="24"/>
                <w:szCs w:val="24"/>
              </w:rPr>
              <w:t>.</w:t>
            </w:r>
          </w:p>
          <w:p w14:paraId="40C3ACD2" w14:textId="0A81BFAA" w:rsidR="000D2A77" w:rsidRPr="00D24D7C" w:rsidRDefault="00D24D7C" w:rsidP="00D24D7C">
            <w:pPr>
              <w:pStyle w:val="ListParagraph"/>
              <w:numPr>
                <w:ilvl w:val="0"/>
                <w:numId w:val="26"/>
              </w:numPr>
              <w:ind w:left="327" w:hanging="327"/>
              <w:rPr>
                <w:rFonts w:asciiTheme="majorHAnsi" w:hAnsiTheme="majorHAnsi"/>
                <w:sz w:val="24"/>
                <w:szCs w:val="24"/>
              </w:rPr>
            </w:pPr>
            <w:r w:rsidRPr="009E0F8D">
              <w:rPr>
                <w:rFonts w:asciiTheme="majorHAnsi" w:hAnsiTheme="majorHAnsi"/>
                <w:sz w:val="24"/>
                <w:szCs w:val="24"/>
              </w:rPr>
              <w:t xml:space="preserve">Program hours approved for clinic staff. </w:t>
            </w:r>
          </w:p>
        </w:tc>
        <w:tc>
          <w:tcPr>
            <w:tcW w:w="4966" w:type="dxa"/>
          </w:tcPr>
          <w:p w14:paraId="2DC9C2BE" w14:textId="2ED19078" w:rsidR="00C21514" w:rsidRPr="00ED782E" w:rsidRDefault="00787917" w:rsidP="00D24D7C">
            <w:pPr>
              <w:rPr>
                <w:rFonts w:asciiTheme="majorHAnsi" w:hAnsiTheme="majorHAnsi"/>
              </w:rPr>
            </w:pPr>
            <w:r w:rsidRPr="00787917">
              <w:rPr>
                <w:rFonts w:asciiTheme="majorHAnsi" w:hAnsiTheme="majorHAnsi"/>
                <w:b/>
              </w:rPr>
              <w:t>Action:</w:t>
            </w:r>
            <w:r>
              <w:rPr>
                <w:rFonts w:asciiTheme="majorHAnsi" w:hAnsiTheme="majorHAnsi"/>
              </w:rPr>
              <w:t xml:space="preserve"> </w:t>
            </w:r>
            <w:r w:rsidR="000D2A77">
              <w:rPr>
                <w:rFonts w:asciiTheme="majorHAnsi" w:hAnsiTheme="majorHAnsi"/>
              </w:rPr>
              <w:t xml:space="preserve">Need to define committee lead and ask membership if interested in fall plant sale. </w:t>
            </w:r>
          </w:p>
        </w:tc>
      </w:tr>
      <w:tr w:rsidR="000C55F3" w:rsidRPr="00ED782E" w14:paraId="128649F1" w14:textId="77777777" w:rsidTr="009F2065">
        <w:tc>
          <w:tcPr>
            <w:tcW w:w="1900" w:type="dxa"/>
          </w:tcPr>
          <w:p w14:paraId="7EACFD94" w14:textId="44CF5521" w:rsidR="000C55F3" w:rsidRDefault="000C55F3" w:rsidP="00C21514">
            <w:pPr>
              <w:rPr>
                <w:rFonts w:asciiTheme="majorHAnsi" w:hAnsiTheme="majorHAnsi"/>
                <w:b/>
              </w:rPr>
            </w:pPr>
            <w:r>
              <w:rPr>
                <w:rFonts w:asciiTheme="majorHAnsi" w:hAnsiTheme="majorHAnsi"/>
                <w:b/>
              </w:rPr>
              <w:t>Plant Sale 2019</w:t>
            </w:r>
          </w:p>
        </w:tc>
        <w:tc>
          <w:tcPr>
            <w:tcW w:w="6084" w:type="dxa"/>
          </w:tcPr>
          <w:p w14:paraId="4D89219B" w14:textId="605B05B7" w:rsidR="000C55F3" w:rsidRPr="000243A0" w:rsidRDefault="000C55F3" w:rsidP="00D24D7C">
            <w:pPr>
              <w:pStyle w:val="ListParagraph"/>
              <w:numPr>
                <w:ilvl w:val="0"/>
                <w:numId w:val="26"/>
              </w:numPr>
              <w:ind w:left="327" w:hanging="327"/>
              <w:rPr>
                <w:rFonts w:asciiTheme="majorHAnsi" w:hAnsiTheme="majorHAnsi"/>
                <w:b/>
              </w:rPr>
            </w:pPr>
            <w:r w:rsidRPr="009E0F8D">
              <w:rPr>
                <w:rFonts w:asciiTheme="majorHAnsi" w:hAnsiTheme="majorHAnsi"/>
                <w:sz w:val="24"/>
                <w:szCs w:val="24"/>
              </w:rPr>
              <w:t xml:space="preserve">Plant sale is major fund raiser, but need new </w:t>
            </w:r>
            <w:r w:rsidR="005B5DC3">
              <w:rPr>
                <w:rFonts w:asciiTheme="majorHAnsi" w:hAnsiTheme="majorHAnsi"/>
                <w:sz w:val="24"/>
                <w:szCs w:val="24"/>
              </w:rPr>
              <w:t>approach</w:t>
            </w:r>
            <w:r w:rsidRPr="009E0F8D">
              <w:rPr>
                <w:rFonts w:asciiTheme="majorHAnsi" w:hAnsiTheme="majorHAnsi"/>
                <w:sz w:val="24"/>
                <w:szCs w:val="24"/>
              </w:rPr>
              <w:t xml:space="preserve"> for next year as can’t use current model of selling divisions from Master Gardeners due to Japanese beetle and soil borne diseases. </w:t>
            </w:r>
          </w:p>
        </w:tc>
        <w:tc>
          <w:tcPr>
            <w:tcW w:w="4966" w:type="dxa"/>
          </w:tcPr>
          <w:p w14:paraId="20DB277A" w14:textId="325EA613" w:rsidR="000C55F3" w:rsidRPr="00D24D7C" w:rsidRDefault="000C55F3" w:rsidP="000243A0">
            <w:pPr>
              <w:rPr>
                <w:rFonts w:asciiTheme="majorHAnsi" w:eastAsiaTheme="minorHAnsi" w:hAnsiTheme="majorHAnsi" w:cstheme="minorBidi"/>
              </w:rPr>
            </w:pPr>
            <w:r w:rsidRPr="00787917">
              <w:rPr>
                <w:rFonts w:asciiTheme="majorHAnsi" w:hAnsiTheme="majorHAnsi"/>
                <w:b/>
              </w:rPr>
              <w:t>Action:</w:t>
            </w:r>
            <w:r>
              <w:rPr>
                <w:rFonts w:asciiTheme="majorHAnsi" w:hAnsiTheme="majorHAnsi"/>
              </w:rPr>
              <w:t xml:space="preserve"> </w:t>
            </w:r>
            <w:r w:rsidRPr="00D24D7C">
              <w:rPr>
                <w:rFonts w:asciiTheme="majorHAnsi" w:eastAsiaTheme="minorHAnsi" w:hAnsiTheme="majorHAnsi" w:cstheme="minorBidi"/>
              </w:rPr>
              <w:t xml:space="preserve">The Chapter needs to form a committee soon to start work on a new model.   The Plant Sale has been our major fundraising activity, as is the case for many other Chapters, however across the state after this year, we are no longer able to create our inventory from donated plants, given concerns about spreading soil borne pathogens and pests.  To ensure best practices and avoid problems, a different model is required. One option is to become the broker and sell plants grown professionally by vendor/s, like the Multnomah Chapter Incredible Edibles.  Greenhouse bench space </w:t>
            </w:r>
            <w:r w:rsidRPr="00D24D7C">
              <w:rPr>
                <w:rFonts w:asciiTheme="majorHAnsi" w:eastAsiaTheme="minorHAnsi" w:hAnsiTheme="majorHAnsi" w:cstheme="minorBidi"/>
              </w:rPr>
              <w:lastRenderedPageBreak/>
              <w:t>available at PCC is not sufficient for the volume of plants needed to bring in ~ $10K/year.    We can hold the sale at PCC though.  A group needs to be formed now to start working on next year.  Sue Ryburn and Marilyn Berti offered to participate, but not be leads. Other names ment</w:t>
            </w:r>
            <w:r>
              <w:rPr>
                <w:rFonts w:asciiTheme="majorHAnsi" w:eastAsiaTheme="minorHAnsi" w:hAnsiTheme="majorHAnsi" w:cstheme="minorBidi"/>
              </w:rPr>
              <w:t>ioned as possible group members</w:t>
            </w:r>
            <w:r w:rsidRPr="00D24D7C">
              <w:rPr>
                <w:rFonts w:asciiTheme="majorHAnsi" w:eastAsiaTheme="minorHAnsi" w:hAnsiTheme="majorHAnsi" w:cstheme="minorBidi"/>
              </w:rPr>
              <w:t xml:space="preserve">: Sandy Japely, Louse Gomez-Burges, </w:t>
            </w:r>
            <w:proofErr w:type="gramStart"/>
            <w:r w:rsidRPr="00D24D7C">
              <w:rPr>
                <w:rFonts w:asciiTheme="majorHAnsi" w:eastAsiaTheme="minorHAnsi" w:hAnsiTheme="majorHAnsi" w:cstheme="minorBidi"/>
              </w:rPr>
              <w:t>Jean</w:t>
            </w:r>
            <w:proofErr w:type="gramEnd"/>
            <w:r w:rsidRPr="00D24D7C">
              <w:rPr>
                <w:rFonts w:asciiTheme="majorHAnsi" w:eastAsiaTheme="minorHAnsi" w:hAnsiTheme="majorHAnsi" w:cstheme="minorBidi"/>
              </w:rPr>
              <w:t xml:space="preserve"> Natter.</w:t>
            </w:r>
          </w:p>
        </w:tc>
      </w:tr>
      <w:tr w:rsidR="00EE7B71" w:rsidRPr="00ED782E" w14:paraId="73464BC6" w14:textId="77777777" w:rsidTr="009F2065">
        <w:tc>
          <w:tcPr>
            <w:tcW w:w="1900" w:type="dxa"/>
          </w:tcPr>
          <w:p w14:paraId="31710FD3" w14:textId="6A243D90" w:rsidR="00C21514" w:rsidRDefault="00787917" w:rsidP="00C21514">
            <w:pPr>
              <w:rPr>
                <w:rFonts w:asciiTheme="majorHAnsi" w:hAnsiTheme="majorHAnsi"/>
              </w:rPr>
            </w:pPr>
            <w:r>
              <w:rPr>
                <w:rFonts w:asciiTheme="majorHAnsi" w:hAnsiTheme="majorHAnsi"/>
                <w:b/>
              </w:rPr>
              <w:lastRenderedPageBreak/>
              <w:t>Awards and Recognition</w:t>
            </w:r>
            <w:r w:rsidR="00C21514">
              <w:rPr>
                <w:rFonts w:asciiTheme="majorHAnsi" w:hAnsiTheme="majorHAnsi"/>
                <w:b/>
              </w:rPr>
              <w:t>:</w:t>
            </w:r>
          </w:p>
          <w:p w14:paraId="3C45E267" w14:textId="2FC9C94B" w:rsidR="00ED782E" w:rsidRPr="00ED782E" w:rsidRDefault="00787917" w:rsidP="009F60E3">
            <w:pPr>
              <w:rPr>
                <w:rFonts w:asciiTheme="majorHAnsi" w:hAnsiTheme="majorHAnsi"/>
              </w:rPr>
            </w:pPr>
            <w:r>
              <w:rPr>
                <w:rFonts w:asciiTheme="majorHAnsi" w:hAnsiTheme="majorHAnsi"/>
              </w:rPr>
              <w:t>Shirley Wolcott</w:t>
            </w:r>
          </w:p>
        </w:tc>
        <w:tc>
          <w:tcPr>
            <w:tcW w:w="6084" w:type="dxa"/>
          </w:tcPr>
          <w:p w14:paraId="48A2F4EE" w14:textId="7011444A" w:rsidR="00EE7B71" w:rsidRDefault="000D2A77" w:rsidP="000D2A77">
            <w:pPr>
              <w:rPr>
                <w:rFonts w:asciiTheme="majorHAnsi" w:hAnsiTheme="majorHAnsi"/>
              </w:rPr>
            </w:pPr>
            <w:r w:rsidRPr="000243A0">
              <w:rPr>
                <w:rFonts w:asciiTheme="majorHAnsi" w:hAnsiTheme="majorHAnsi"/>
                <w:b/>
              </w:rPr>
              <w:t>MG of Note</w:t>
            </w:r>
            <w:r>
              <w:rPr>
                <w:rFonts w:asciiTheme="majorHAnsi" w:hAnsiTheme="majorHAnsi"/>
              </w:rPr>
              <w:t xml:space="preserve"> this month is the hospitality team for the Intern class. Volunteers of Note are Julia </w:t>
            </w:r>
            <w:r w:rsidR="009E0F8D">
              <w:rPr>
                <w:rFonts w:asciiTheme="majorHAnsi" w:hAnsiTheme="majorHAnsi"/>
              </w:rPr>
              <w:t xml:space="preserve">Chen </w:t>
            </w:r>
            <w:r>
              <w:rPr>
                <w:rFonts w:asciiTheme="majorHAnsi" w:hAnsiTheme="majorHAnsi"/>
              </w:rPr>
              <w:t>at the Learning Garden</w:t>
            </w:r>
            <w:r w:rsidR="009E0F8D">
              <w:rPr>
                <w:rFonts w:asciiTheme="majorHAnsi" w:hAnsiTheme="majorHAnsi"/>
              </w:rPr>
              <w:t>;</w:t>
            </w:r>
            <w:r>
              <w:rPr>
                <w:rFonts w:asciiTheme="majorHAnsi" w:hAnsiTheme="majorHAnsi"/>
              </w:rPr>
              <w:t xml:space="preserve"> Dorothy </w:t>
            </w:r>
            <w:proofErr w:type="spellStart"/>
            <w:r>
              <w:rPr>
                <w:rFonts w:asciiTheme="majorHAnsi" w:hAnsiTheme="majorHAnsi"/>
              </w:rPr>
              <w:t>E</w:t>
            </w:r>
            <w:r w:rsidR="00D24D7C">
              <w:rPr>
                <w:rFonts w:asciiTheme="majorHAnsi" w:hAnsiTheme="majorHAnsi"/>
              </w:rPr>
              <w:t>rpel</w:t>
            </w:r>
            <w:r>
              <w:rPr>
                <w:rFonts w:asciiTheme="majorHAnsi" w:hAnsiTheme="majorHAnsi"/>
              </w:rPr>
              <w:t>ding</w:t>
            </w:r>
            <w:proofErr w:type="spellEnd"/>
            <w:r>
              <w:rPr>
                <w:rFonts w:asciiTheme="majorHAnsi" w:hAnsiTheme="majorHAnsi"/>
              </w:rPr>
              <w:t>, Demo Garden</w:t>
            </w:r>
            <w:r w:rsidR="009E0F8D">
              <w:rPr>
                <w:rFonts w:asciiTheme="majorHAnsi" w:hAnsiTheme="majorHAnsi"/>
              </w:rPr>
              <w:t>;</w:t>
            </w:r>
            <w:r>
              <w:rPr>
                <w:rFonts w:asciiTheme="majorHAnsi" w:hAnsiTheme="majorHAnsi"/>
              </w:rPr>
              <w:t xml:space="preserve"> and James Galbreath for Material Support. </w:t>
            </w:r>
          </w:p>
          <w:p w14:paraId="600B6B6C" w14:textId="577CB446" w:rsidR="000D2A77" w:rsidRPr="00ED782E" w:rsidRDefault="000D2A77" w:rsidP="00D24D7C">
            <w:pPr>
              <w:rPr>
                <w:rFonts w:asciiTheme="majorHAnsi" w:hAnsiTheme="majorHAnsi"/>
              </w:rPr>
            </w:pPr>
            <w:r w:rsidRPr="000243A0">
              <w:rPr>
                <w:rFonts w:asciiTheme="majorHAnsi" w:hAnsiTheme="majorHAnsi"/>
                <w:b/>
              </w:rPr>
              <w:t>Annual Awards</w:t>
            </w:r>
            <w:r>
              <w:rPr>
                <w:rFonts w:asciiTheme="majorHAnsi" w:hAnsiTheme="majorHAnsi"/>
              </w:rPr>
              <w:t xml:space="preserve"> – </w:t>
            </w:r>
            <w:r w:rsidR="00D24D7C">
              <w:rPr>
                <w:rFonts w:asciiTheme="majorHAnsi" w:hAnsiTheme="majorHAnsi"/>
              </w:rPr>
              <w:t xml:space="preserve">Nominees were chosen for OMGA </w:t>
            </w:r>
            <w:r>
              <w:rPr>
                <w:rFonts w:asciiTheme="majorHAnsi" w:hAnsiTheme="majorHAnsi"/>
              </w:rPr>
              <w:t>Master Gardener of the Year and Behind the Scenes</w:t>
            </w:r>
            <w:r w:rsidR="00D24D7C">
              <w:rPr>
                <w:rFonts w:asciiTheme="majorHAnsi" w:hAnsiTheme="majorHAnsi"/>
              </w:rPr>
              <w:t>.</w:t>
            </w:r>
            <w:r>
              <w:rPr>
                <w:rFonts w:asciiTheme="majorHAnsi" w:hAnsiTheme="majorHAnsi"/>
              </w:rPr>
              <w:t xml:space="preserve"> Special Act/ Making a Difference awards (Chapter level) are </w:t>
            </w:r>
            <w:r w:rsidR="000243A0">
              <w:rPr>
                <w:rFonts w:asciiTheme="majorHAnsi" w:hAnsiTheme="majorHAnsi"/>
              </w:rPr>
              <w:t xml:space="preserve">Larry Schick, Bill Greer, Ruth Robinson, and Trina Studebaker. </w:t>
            </w:r>
          </w:p>
        </w:tc>
        <w:tc>
          <w:tcPr>
            <w:tcW w:w="4966" w:type="dxa"/>
          </w:tcPr>
          <w:p w14:paraId="3124FE8E" w14:textId="09D5BF0D" w:rsidR="00EE7B71" w:rsidRPr="000243A0" w:rsidRDefault="00ED782E" w:rsidP="00D24D7C">
            <w:pPr>
              <w:rPr>
                <w:rFonts w:asciiTheme="majorHAnsi" w:hAnsiTheme="majorHAnsi"/>
              </w:rPr>
            </w:pPr>
            <w:r w:rsidRPr="00ED782E">
              <w:rPr>
                <w:rFonts w:asciiTheme="majorHAnsi" w:hAnsiTheme="majorHAnsi"/>
                <w:b/>
              </w:rPr>
              <w:t>Action:</w:t>
            </w:r>
            <w:r>
              <w:rPr>
                <w:rFonts w:asciiTheme="majorHAnsi" w:hAnsiTheme="majorHAnsi"/>
              </w:rPr>
              <w:t xml:space="preserve"> </w:t>
            </w:r>
            <w:r w:rsidR="005B5DC3">
              <w:rPr>
                <w:rFonts w:asciiTheme="majorHAnsi" w:hAnsiTheme="majorHAnsi"/>
              </w:rPr>
              <w:t xml:space="preserve">Shirley Wolcott will submit </w:t>
            </w:r>
            <w:r w:rsidR="00D24D7C">
              <w:rPr>
                <w:rFonts w:asciiTheme="majorHAnsi" w:hAnsiTheme="majorHAnsi"/>
              </w:rPr>
              <w:t>the names to OMGA.</w:t>
            </w:r>
          </w:p>
        </w:tc>
      </w:tr>
      <w:tr w:rsidR="00EE7B71" w:rsidRPr="00ED782E" w14:paraId="4CFE744A" w14:textId="77777777" w:rsidTr="009F2065">
        <w:tc>
          <w:tcPr>
            <w:tcW w:w="1900" w:type="dxa"/>
          </w:tcPr>
          <w:p w14:paraId="0DDC14B7" w14:textId="3A56845A" w:rsidR="00EE7B71" w:rsidRPr="00491CB5" w:rsidRDefault="000243A0" w:rsidP="009F60E3">
            <w:pPr>
              <w:rPr>
                <w:rFonts w:asciiTheme="majorHAnsi" w:hAnsiTheme="majorHAnsi"/>
                <w:b/>
              </w:rPr>
            </w:pPr>
            <w:r>
              <w:rPr>
                <w:rFonts w:asciiTheme="majorHAnsi" w:hAnsiTheme="majorHAnsi"/>
                <w:b/>
              </w:rPr>
              <w:t>Demo Garden Closure:</w:t>
            </w:r>
          </w:p>
          <w:p w14:paraId="6AD5E1FD" w14:textId="025483ED" w:rsidR="00491CB5" w:rsidRPr="00ED782E" w:rsidRDefault="000243A0" w:rsidP="009F60E3">
            <w:pPr>
              <w:rPr>
                <w:rFonts w:asciiTheme="majorHAnsi" w:hAnsiTheme="majorHAnsi"/>
              </w:rPr>
            </w:pPr>
            <w:r>
              <w:rPr>
                <w:rFonts w:asciiTheme="majorHAnsi" w:hAnsiTheme="majorHAnsi"/>
              </w:rPr>
              <w:t>Sue Ryburn</w:t>
            </w:r>
          </w:p>
        </w:tc>
        <w:tc>
          <w:tcPr>
            <w:tcW w:w="6084" w:type="dxa"/>
          </w:tcPr>
          <w:p w14:paraId="2A4B98E1" w14:textId="680EFD48" w:rsidR="00EE7B71" w:rsidRPr="00491CB5" w:rsidRDefault="000243A0">
            <w:pPr>
              <w:rPr>
                <w:rFonts w:asciiTheme="majorHAnsi" w:hAnsiTheme="majorHAnsi"/>
                <w:b/>
              </w:rPr>
            </w:pPr>
            <w:r>
              <w:rPr>
                <w:rFonts w:asciiTheme="majorHAnsi" w:hAnsiTheme="majorHAnsi"/>
              </w:rPr>
              <w:t>Closure committee is made up of Bill Klug, Thim Baker, Sandy Japely</w:t>
            </w:r>
            <w:r w:rsidR="005B5DC3">
              <w:rPr>
                <w:rFonts w:asciiTheme="majorHAnsi" w:hAnsiTheme="majorHAnsi"/>
              </w:rPr>
              <w:t xml:space="preserve">, </w:t>
            </w:r>
            <w:r>
              <w:rPr>
                <w:rFonts w:asciiTheme="majorHAnsi" w:hAnsiTheme="majorHAnsi"/>
              </w:rPr>
              <w:t>Sue Ryburn</w:t>
            </w:r>
            <w:r w:rsidR="005B5DC3">
              <w:rPr>
                <w:rFonts w:asciiTheme="majorHAnsi" w:hAnsiTheme="majorHAnsi"/>
              </w:rPr>
              <w:t xml:space="preserve"> and Susan </w:t>
            </w:r>
            <w:proofErr w:type="spellStart"/>
            <w:r w:rsidR="005B5DC3">
              <w:rPr>
                <w:rFonts w:asciiTheme="majorHAnsi" w:hAnsiTheme="majorHAnsi"/>
              </w:rPr>
              <w:t>Allbright</w:t>
            </w:r>
            <w:proofErr w:type="spellEnd"/>
            <w:r>
              <w:rPr>
                <w:rFonts w:asciiTheme="majorHAnsi" w:hAnsiTheme="majorHAnsi"/>
              </w:rPr>
              <w:t xml:space="preserve">. </w:t>
            </w:r>
            <w:r w:rsidR="005F6DBD">
              <w:rPr>
                <w:rFonts w:asciiTheme="majorHAnsi" w:hAnsiTheme="majorHAnsi"/>
              </w:rPr>
              <w:t xml:space="preserve"> </w:t>
            </w:r>
            <w:r>
              <w:rPr>
                <w:rFonts w:asciiTheme="majorHAnsi" w:hAnsiTheme="majorHAnsi"/>
              </w:rPr>
              <w:t xml:space="preserve">Will perform inventory of items and decide which items will repurposed. Fairgrounds will take care of </w:t>
            </w:r>
            <w:r w:rsidR="00E02922">
              <w:rPr>
                <w:rFonts w:asciiTheme="majorHAnsi" w:hAnsiTheme="majorHAnsi"/>
              </w:rPr>
              <w:t>building structures</w:t>
            </w:r>
            <w:r>
              <w:rPr>
                <w:rFonts w:asciiTheme="majorHAnsi" w:hAnsiTheme="majorHAnsi"/>
              </w:rPr>
              <w:t xml:space="preserve"> left behind. </w:t>
            </w:r>
            <w:r w:rsidR="00815BF8">
              <w:rPr>
                <w:rFonts w:asciiTheme="majorHAnsi" w:hAnsiTheme="majorHAnsi"/>
              </w:rPr>
              <w:t xml:space="preserve"> </w:t>
            </w:r>
          </w:p>
        </w:tc>
        <w:tc>
          <w:tcPr>
            <w:tcW w:w="4966" w:type="dxa"/>
          </w:tcPr>
          <w:p w14:paraId="3134ADDB" w14:textId="44156C01" w:rsidR="00EE7B71" w:rsidRPr="00ED782E" w:rsidRDefault="00EE7B71" w:rsidP="000243A0">
            <w:pPr>
              <w:rPr>
                <w:rFonts w:asciiTheme="majorHAnsi" w:hAnsiTheme="majorHAnsi"/>
              </w:rPr>
            </w:pPr>
          </w:p>
        </w:tc>
      </w:tr>
      <w:tr w:rsidR="00EE7B71" w:rsidRPr="00ED782E" w14:paraId="220E8FA4" w14:textId="77777777" w:rsidTr="009F2065">
        <w:tc>
          <w:tcPr>
            <w:tcW w:w="1900" w:type="dxa"/>
          </w:tcPr>
          <w:p w14:paraId="53ED205C" w14:textId="4AFF41E9" w:rsidR="00491CB5" w:rsidRDefault="009F2065" w:rsidP="009F60E3">
            <w:pPr>
              <w:rPr>
                <w:rFonts w:asciiTheme="majorHAnsi" w:hAnsiTheme="majorHAnsi"/>
                <w:b/>
              </w:rPr>
            </w:pPr>
            <w:r>
              <w:rPr>
                <w:rFonts w:asciiTheme="majorHAnsi" w:hAnsiTheme="majorHAnsi"/>
                <w:b/>
              </w:rPr>
              <w:t>PCC Rock Creek Garden:</w:t>
            </w:r>
          </w:p>
          <w:p w14:paraId="58C00A88" w14:textId="3D907557" w:rsidR="009F2065" w:rsidRPr="009F2065" w:rsidRDefault="009F2065" w:rsidP="009F60E3">
            <w:pPr>
              <w:rPr>
                <w:rFonts w:asciiTheme="majorHAnsi" w:hAnsiTheme="majorHAnsi"/>
              </w:rPr>
            </w:pPr>
            <w:r>
              <w:rPr>
                <w:rFonts w:asciiTheme="majorHAnsi" w:hAnsiTheme="majorHAnsi"/>
              </w:rPr>
              <w:t>Sue Ryburn</w:t>
            </w:r>
          </w:p>
        </w:tc>
        <w:tc>
          <w:tcPr>
            <w:tcW w:w="6084" w:type="dxa"/>
          </w:tcPr>
          <w:p w14:paraId="758EA89B" w14:textId="78ECC1DB" w:rsidR="00D61709" w:rsidRDefault="000518A6" w:rsidP="00724FBB">
            <w:pPr>
              <w:numPr>
                <w:ilvl w:val="0"/>
                <w:numId w:val="24"/>
              </w:numPr>
              <w:rPr>
                <w:rFonts w:asciiTheme="majorHAnsi" w:eastAsia="Times New Roman" w:hAnsiTheme="majorHAnsi" w:cstheme="majorHAnsi"/>
                <w:color w:val="222222"/>
              </w:rPr>
            </w:pPr>
            <w:r>
              <w:rPr>
                <w:rFonts w:asciiTheme="majorHAnsi" w:eastAsia="Times New Roman" w:hAnsiTheme="majorHAnsi" w:cstheme="majorHAnsi"/>
                <w:color w:val="222222"/>
              </w:rPr>
              <w:t>Dave Winchester got a donation for a roo</w:t>
            </w:r>
            <w:r w:rsidR="00E02922">
              <w:rPr>
                <w:rFonts w:asciiTheme="majorHAnsi" w:eastAsia="Times New Roman" w:hAnsiTheme="majorHAnsi" w:cstheme="majorHAnsi"/>
                <w:color w:val="222222"/>
              </w:rPr>
              <w:t>f</w:t>
            </w:r>
            <w:r>
              <w:rPr>
                <w:rFonts w:asciiTheme="majorHAnsi" w:eastAsia="Times New Roman" w:hAnsiTheme="majorHAnsi" w:cstheme="majorHAnsi"/>
                <w:color w:val="222222"/>
              </w:rPr>
              <w:t xml:space="preserve"> for the Education Pergola. Still need the rest of the structure. </w:t>
            </w:r>
          </w:p>
          <w:p w14:paraId="3ABEE764" w14:textId="049DC1BF" w:rsidR="000518A6" w:rsidRDefault="000518A6" w:rsidP="00724FBB">
            <w:pPr>
              <w:numPr>
                <w:ilvl w:val="0"/>
                <w:numId w:val="24"/>
              </w:numPr>
              <w:rPr>
                <w:rFonts w:asciiTheme="majorHAnsi" w:eastAsia="Times New Roman" w:hAnsiTheme="majorHAnsi" w:cstheme="majorHAnsi"/>
                <w:color w:val="222222"/>
              </w:rPr>
            </w:pPr>
            <w:r>
              <w:rPr>
                <w:rFonts w:asciiTheme="majorHAnsi" w:eastAsia="Times New Roman" w:hAnsiTheme="majorHAnsi" w:cstheme="majorHAnsi"/>
                <w:color w:val="222222"/>
              </w:rPr>
              <w:t>Want to approach Parr Lumber for t</w:t>
            </w:r>
            <w:r w:rsidR="000C64D1">
              <w:rPr>
                <w:rFonts w:asciiTheme="majorHAnsi" w:eastAsia="Times New Roman" w:hAnsiTheme="majorHAnsi" w:cstheme="majorHAnsi"/>
                <w:color w:val="222222"/>
              </w:rPr>
              <w:t xml:space="preserve">he shed and rest of the pergola and Recology for compost. </w:t>
            </w:r>
          </w:p>
          <w:p w14:paraId="331E72A3" w14:textId="328EADC7" w:rsidR="000C64D1" w:rsidRDefault="000C64D1" w:rsidP="00724FBB">
            <w:pPr>
              <w:numPr>
                <w:ilvl w:val="0"/>
                <w:numId w:val="24"/>
              </w:numPr>
              <w:rPr>
                <w:rFonts w:asciiTheme="majorHAnsi" w:eastAsia="Times New Roman" w:hAnsiTheme="majorHAnsi" w:cstheme="majorHAnsi"/>
                <w:color w:val="222222"/>
              </w:rPr>
            </w:pPr>
            <w:r>
              <w:rPr>
                <w:rFonts w:asciiTheme="majorHAnsi" w:eastAsia="Times New Roman" w:hAnsiTheme="majorHAnsi" w:cstheme="majorHAnsi"/>
                <w:color w:val="222222"/>
              </w:rPr>
              <w:t>Will ask vendors for plant material for PCC garden</w:t>
            </w:r>
          </w:p>
          <w:p w14:paraId="5A60E077" w14:textId="7FE375E6" w:rsidR="009F2065" w:rsidRPr="00724FBB" w:rsidRDefault="000C64D1" w:rsidP="000C64D1">
            <w:pPr>
              <w:numPr>
                <w:ilvl w:val="0"/>
                <w:numId w:val="24"/>
              </w:numPr>
            </w:pPr>
            <w:r>
              <w:rPr>
                <w:rFonts w:asciiTheme="majorHAnsi" w:eastAsia="Times New Roman" w:hAnsiTheme="majorHAnsi" w:cstheme="majorHAnsi"/>
                <w:color w:val="222222"/>
              </w:rPr>
              <w:t>Need to coordinate requests so don’t have multiple asks</w:t>
            </w:r>
          </w:p>
        </w:tc>
        <w:tc>
          <w:tcPr>
            <w:tcW w:w="4966" w:type="dxa"/>
          </w:tcPr>
          <w:p w14:paraId="519025FF" w14:textId="5C823E41" w:rsidR="00EE7B71" w:rsidRPr="00ED782E" w:rsidRDefault="00EE7B71" w:rsidP="009F60E3">
            <w:pPr>
              <w:rPr>
                <w:rFonts w:asciiTheme="majorHAnsi" w:hAnsiTheme="majorHAnsi"/>
              </w:rPr>
            </w:pPr>
          </w:p>
        </w:tc>
      </w:tr>
      <w:tr w:rsidR="009F2065" w:rsidRPr="00ED782E" w14:paraId="58242A6D" w14:textId="77777777" w:rsidTr="009F2065">
        <w:tc>
          <w:tcPr>
            <w:tcW w:w="1900" w:type="dxa"/>
          </w:tcPr>
          <w:p w14:paraId="7E7C7EFF" w14:textId="2812C759" w:rsidR="009F2065" w:rsidRDefault="000C64D1" w:rsidP="009F60E3">
            <w:pPr>
              <w:rPr>
                <w:rFonts w:asciiTheme="majorHAnsi" w:hAnsiTheme="majorHAnsi"/>
                <w:b/>
              </w:rPr>
            </w:pPr>
            <w:r>
              <w:rPr>
                <w:rFonts w:asciiTheme="majorHAnsi" w:hAnsiTheme="majorHAnsi"/>
                <w:b/>
              </w:rPr>
              <w:t>OMGA</w:t>
            </w:r>
            <w:r w:rsidR="009F2065">
              <w:rPr>
                <w:rFonts w:asciiTheme="majorHAnsi" w:hAnsiTheme="majorHAnsi"/>
                <w:b/>
              </w:rPr>
              <w:t>:</w:t>
            </w:r>
          </w:p>
          <w:p w14:paraId="1D67314D" w14:textId="1FF91FD8" w:rsidR="009F2065" w:rsidRPr="009F2065" w:rsidRDefault="000C64D1" w:rsidP="009F60E3">
            <w:pPr>
              <w:rPr>
                <w:rFonts w:asciiTheme="majorHAnsi" w:hAnsiTheme="majorHAnsi"/>
              </w:rPr>
            </w:pPr>
            <w:r>
              <w:rPr>
                <w:rFonts w:asciiTheme="majorHAnsi" w:hAnsiTheme="majorHAnsi"/>
              </w:rPr>
              <w:t>Jacki Lindquist</w:t>
            </w:r>
          </w:p>
        </w:tc>
        <w:tc>
          <w:tcPr>
            <w:tcW w:w="6084" w:type="dxa"/>
          </w:tcPr>
          <w:p w14:paraId="6246EAA8" w14:textId="5827F24D" w:rsidR="009F2065" w:rsidRDefault="000C64D1" w:rsidP="000C64D1">
            <w:pPr>
              <w:pStyle w:val="ListParagraph"/>
              <w:numPr>
                <w:ilvl w:val="0"/>
                <w:numId w:val="25"/>
              </w:numPr>
              <w:rPr>
                <w:rFonts w:asciiTheme="majorHAnsi" w:hAnsiTheme="majorHAnsi"/>
                <w:sz w:val="24"/>
                <w:szCs w:val="24"/>
              </w:rPr>
            </w:pPr>
            <w:r>
              <w:rPr>
                <w:rFonts w:asciiTheme="majorHAnsi" w:hAnsiTheme="majorHAnsi"/>
                <w:sz w:val="24"/>
                <w:szCs w:val="24"/>
              </w:rPr>
              <w:t>Website still not active for Growing Gardeners Conference</w:t>
            </w:r>
            <w:r w:rsidR="00E02922">
              <w:rPr>
                <w:rFonts w:asciiTheme="majorHAnsi" w:hAnsiTheme="majorHAnsi"/>
                <w:sz w:val="24"/>
                <w:szCs w:val="24"/>
              </w:rPr>
              <w:t xml:space="preserve"> (formerly OMGA Mini-College)</w:t>
            </w:r>
            <w:r>
              <w:rPr>
                <w:rFonts w:asciiTheme="majorHAnsi" w:hAnsiTheme="majorHAnsi"/>
                <w:sz w:val="24"/>
                <w:szCs w:val="24"/>
              </w:rPr>
              <w:t>; check back frequently as it will contain much more information than on the Save the Date handout.</w:t>
            </w:r>
          </w:p>
          <w:p w14:paraId="0516769E" w14:textId="77777777" w:rsidR="000C64D1" w:rsidRDefault="000C64D1" w:rsidP="000C64D1">
            <w:pPr>
              <w:pStyle w:val="ListParagraph"/>
              <w:numPr>
                <w:ilvl w:val="0"/>
                <w:numId w:val="25"/>
              </w:numPr>
              <w:rPr>
                <w:rFonts w:asciiTheme="majorHAnsi" w:hAnsiTheme="majorHAnsi"/>
                <w:sz w:val="24"/>
                <w:szCs w:val="24"/>
              </w:rPr>
            </w:pPr>
            <w:r>
              <w:rPr>
                <w:rFonts w:asciiTheme="majorHAnsi" w:hAnsiTheme="majorHAnsi"/>
                <w:sz w:val="24"/>
                <w:szCs w:val="24"/>
              </w:rPr>
              <w:lastRenderedPageBreak/>
              <w:t>Each chapter being asked to donate $250 worth of items.</w:t>
            </w:r>
          </w:p>
          <w:p w14:paraId="1ADB1ED5" w14:textId="7789C215" w:rsidR="000C64D1" w:rsidRPr="00724FBB" w:rsidRDefault="000C64D1" w:rsidP="000C64D1">
            <w:pPr>
              <w:pStyle w:val="ListParagraph"/>
              <w:numPr>
                <w:ilvl w:val="0"/>
                <w:numId w:val="25"/>
              </w:numPr>
              <w:rPr>
                <w:rFonts w:asciiTheme="majorHAnsi" w:hAnsiTheme="majorHAnsi"/>
                <w:sz w:val="24"/>
                <w:szCs w:val="24"/>
              </w:rPr>
            </w:pPr>
            <w:r>
              <w:rPr>
                <w:rFonts w:asciiTheme="majorHAnsi" w:hAnsiTheme="majorHAnsi"/>
                <w:sz w:val="24"/>
                <w:szCs w:val="24"/>
              </w:rPr>
              <w:t xml:space="preserve">Send a Friend scholarships available for some chapters; ours has enough income that we won’t be following up. </w:t>
            </w:r>
          </w:p>
        </w:tc>
        <w:tc>
          <w:tcPr>
            <w:tcW w:w="4966" w:type="dxa"/>
          </w:tcPr>
          <w:p w14:paraId="633A8C45" w14:textId="044924D3" w:rsidR="009F2065" w:rsidRPr="000C64D1" w:rsidRDefault="000C64D1" w:rsidP="00E61B1F">
            <w:pPr>
              <w:rPr>
                <w:rFonts w:asciiTheme="majorHAnsi" w:hAnsiTheme="majorHAnsi"/>
              </w:rPr>
            </w:pPr>
            <w:r>
              <w:rPr>
                <w:rFonts w:asciiTheme="majorHAnsi" w:hAnsiTheme="majorHAnsi"/>
                <w:b/>
              </w:rPr>
              <w:lastRenderedPageBreak/>
              <w:t xml:space="preserve">Susan Albright </w:t>
            </w:r>
            <w:r>
              <w:rPr>
                <w:rFonts w:asciiTheme="majorHAnsi" w:hAnsiTheme="majorHAnsi"/>
              </w:rPr>
              <w:t>has a line on a donation that will cover our responsibility.</w:t>
            </w:r>
          </w:p>
        </w:tc>
      </w:tr>
      <w:tr w:rsidR="009F2065" w:rsidRPr="00ED782E" w14:paraId="69DB7E3D" w14:textId="77777777" w:rsidTr="009F2065">
        <w:tc>
          <w:tcPr>
            <w:tcW w:w="1900" w:type="dxa"/>
          </w:tcPr>
          <w:p w14:paraId="3E7F437C" w14:textId="3FC6E986" w:rsidR="009F2065" w:rsidRDefault="008A6A0D" w:rsidP="009F60E3">
            <w:pPr>
              <w:rPr>
                <w:rFonts w:asciiTheme="majorHAnsi" w:hAnsiTheme="majorHAnsi"/>
                <w:b/>
              </w:rPr>
            </w:pPr>
            <w:r>
              <w:rPr>
                <w:rFonts w:asciiTheme="majorHAnsi" w:hAnsiTheme="majorHAnsi"/>
                <w:b/>
              </w:rPr>
              <w:t>Current Activities and Strategic Planning</w:t>
            </w:r>
            <w:r w:rsidR="007B00DD">
              <w:rPr>
                <w:rFonts w:asciiTheme="majorHAnsi" w:hAnsiTheme="majorHAnsi"/>
                <w:b/>
              </w:rPr>
              <w:t>:</w:t>
            </w:r>
          </w:p>
          <w:p w14:paraId="0A3108D6" w14:textId="1FCACDE7" w:rsidR="007B00DD" w:rsidRPr="007B00DD" w:rsidRDefault="008A6A0D" w:rsidP="009F60E3">
            <w:pPr>
              <w:rPr>
                <w:rFonts w:asciiTheme="majorHAnsi" w:hAnsiTheme="majorHAnsi"/>
              </w:rPr>
            </w:pPr>
            <w:r>
              <w:rPr>
                <w:rFonts w:asciiTheme="majorHAnsi" w:hAnsiTheme="majorHAnsi"/>
              </w:rPr>
              <w:t>Marilyn Berti</w:t>
            </w:r>
          </w:p>
        </w:tc>
        <w:tc>
          <w:tcPr>
            <w:tcW w:w="6084" w:type="dxa"/>
          </w:tcPr>
          <w:p w14:paraId="162CB949" w14:textId="0B4892AC" w:rsidR="009F2065" w:rsidRDefault="0025652A" w:rsidP="008A6A0D">
            <w:pPr>
              <w:rPr>
                <w:rFonts w:asciiTheme="majorHAnsi" w:hAnsiTheme="majorHAnsi"/>
              </w:rPr>
            </w:pPr>
            <w:r>
              <w:rPr>
                <w:rFonts w:asciiTheme="majorHAnsi" w:hAnsiTheme="majorHAnsi"/>
              </w:rPr>
              <w:t xml:space="preserve">Discussed documents sent 4/8/18 including a proposal for creating a chapter strategic plan and a background document: Resources used for Mission-Focused activities which defines our current use of volunteer hours and budget under the six purpose statements in the chapter by-laws.  A strategic plan will help to focus the chapter on what we most need to do and allocate our resources in order to achieve goals we set.  </w:t>
            </w:r>
          </w:p>
        </w:tc>
        <w:tc>
          <w:tcPr>
            <w:tcW w:w="4966" w:type="dxa"/>
          </w:tcPr>
          <w:p w14:paraId="03C770DF" w14:textId="77777777" w:rsidR="009F2065" w:rsidRDefault="008A6A0D" w:rsidP="008A6A0D">
            <w:pPr>
              <w:rPr>
                <w:rFonts w:asciiTheme="majorHAnsi" w:hAnsiTheme="majorHAnsi"/>
                <w:b/>
              </w:rPr>
            </w:pPr>
            <w:r>
              <w:rPr>
                <w:rFonts w:asciiTheme="majorHAnsi" w:hAnsiTheme="majorHAnsi"/>
                <w:b/>
              </w:rPr>
              <w:t xml:space="preserve">Marilyn Berti </w:t>
            </w:r>
            <w:r>
              <w:rPr>
                <w:rFonts w:asciiTheme="majorHAnsi" w:hAnsiTheme="majorHAnsi"/>
              </w:rPr>
              <w:t xml:space="preserve">to form committee to design short survey to gather data from key stakeholders as to strengths, opportunities and challenges. </w:t>
            </w:r>
            <w:r w:rsidR="007B00DD">
              <w:rPr>
                <w:rFonts w:asciiTheme="majorHAnsi" w:hAnsiTheme="majorHAnsi"/>
                <w:b/>
              </w:rPr>
              <w:t xml:space="preserve"> </w:t>
            </w:r>
          </w:p>
          <w:p w14:paraId="4CCCDA32" w14:textId="1614A02F" w:rsidR="008A6A0D" w:rsidRPr="008A6A0D" w:rsidRDefault="008A6A0D" w:rsidP="008A6A0D">
            <w:pPr>
              <w:rPr>
                <w:rFonts w:asciiTheme="majorHAnsi" w:hAnsiTheme="majorHAnsi"/>
              </w:rPr>
            </w:pPr>
            <w:r>
              <w:rPr>
                <w:rFonts w:asciiTheme="majorHAnsi" w:hAnsiTheme="majorHAnsi"/>
                <w:b/>
              </w:rPr>
              <w:t xml:space="preserve">Action: </w:t>
            </w:r>
            <w:r>
              <w:rPr>
                <w:rFonts w:asciiTheme="majorHAnsi" w:hAnsiTheme="majorHAnsi"/>
              </w:rPr>
              <w:t xml:space="preserve">Read attached reports from Marilyn </w:t>
            </w:r>
          </w:p>
        </w:tc>
      </w:tr>
      <w:tr w:rsidR="007B00DD" w:rsidRPr="00ED782E" w14:paraId="4175AC83" w14:textId="77777777" w:rsidTr="009F2065">
        <w:tc>
          <w:tcPr>
            <w:tcW w:w="1900" w:type="dxa"/>
          </w:tcPr>
          <w:p w14:paraId="5A67F421" w14:textId="5576209A" w:rsidR="007B00DD" w:rsidRDefault="008A6A0D" w:rsidP="009F60E3">
            <w:pPr>
              <w:rPr>
                <w:rFonts w:asciiTheme="majorHAnsi" w:hAnsiTheme="majorHAnsi"/>
                <w:b/>
              </w:rPr>
            </w:pPr>
            <w:r>
              <w:rPr>
                <w:rFonts w:asciiTheme="majorHAnsi" w:hAnsiTheme="majorHAnsi"/>
                <w:b/>
              </w:rPr>
              <w:t>May Chapter Meeting</w:t>
            </w:r>
            <w:r w:rsidR="007B00DD">
              <w:rPr>
                <w:rFonts w:asciiTheme="majorHAnsi" w:hAnsiTheme="majorHAnsi"/>
                <w:b/>
              </w:rPr>
              <w:t>:</w:t>
            </w:r>
          </w:p>
          <w:p w14:paraId="1C904DEF" w14:textId="14DD8D45" w:rsidR="007B00DD" w:rsidRPr="007B00DD" w:rsidRDefault="007B00DD" w:rsidP="009F60E3">
            <w:pPr>
              <w:rPr>
                <w:rFonts w:asciiTheme="majorHAnsi" w:hAnsiTheme="majorHAnsi"/>
              </w:rPr>
            </w:pPr>
            <w:r>
              <w:rPr>
                <w:rFonts w:asciiTheme="majorHAnsi" w:hAnsiTheme="majorHAnsi"/>
              </w:rPr>
              <w:t>Susan Albright</w:t>
            </w:r>
          </w:p>
        </w:tc>
        <w:tc>
          <w:tcPr>
            <w:tcW w:w="6084" w:type="dxa"/>
          </w:tcPr>
          <w:p w14:paraId="670A8E4E" w14:textId="5D6E7405" w:rsidR="007B00DD" w:rsidRDefault="000C55F3" w:rsidP="003D13D9">
            <w:pPr>
              <w:rPr>
                <w:rFonts w:asciiTheme="majorHAnsi" w:hAnsiTheme="majorHAnsi"/>
              </w:rPr>
            </w:pPr>
            <w:r w:rsidRPr="00D24D7C">
              <w:rPr>
                <w:rFonts w:asciiTheme="majorHAnsi" w:hAnsiTheme="majorHAnsi"/>
              </w:rPr>
              <w:t xml:space="preserve">Email </w:t>
            </w:r>
            <w:r>
              <w:rPr>
                <w:rFonts w:asciiTheme="majorHAnsi" w:hAnsiTheme="majorHAnsi"/>
              </w:rPr>
              <w:t xml:space="preserve">will go out </w:t>
            </w:r>
            <w:r w:rsidRPr="00D24D7C">
              <w:rPr>
                <w:rFonts w:asciiTheme="majorHAnsi" w:hAnsiTheme="majorHAnsi"/>
              </w:rPr>
              <w:t>to the Chapter members to include announcement of Gail Langellotto as speaker Sex on Six Legs (1 hr. of MG Education Credit)</w:t>
            </w:r>
            <w:r>
              <w:rPr>
                <w:rFonts w:asciiTheme="majorHAnsi" w:hAnsiTheme="majorHAnsi"/>
              </w:rPr>
              <w:t xml:space="preserve"> and r</w:t>
            </w:r>
            <w:r w:rsidRPr="00D24D7C">
              <w:rPr>
                <w:rFonts w:asciiTheme="majorHAnsi" w:hAnsiTheme="majorHAnsi"/>
              </w:rPr>
              <w:t>eminder of Intern Potluck</w:t>
            </w:r>
          </w:p>
        </w:tc>
        <w:tc>
          <w:tcPr>
            <w:tcW w:w="4966" w:type="dxa"/>
          </w:tcPr>
          <w:p w14:paraId="1B02474A" w14:textId="1CE2BA3D" w:rsidR="007B00DD" w:rsidRDefault="007B00DD" w:rsidP="008A6A0D">
            <w:pPr>
              <w:rPr>
                <w:rFonts w:asciiTheme="majorHAnsi" w:hAnsiTheme="majorHAnsi"/>
                <w:b/>
              </w:rPr>
            </w:pPr>
            <w:r>
              <w:rPr>
                <w:rFonts w:asciiTheme="majorHAnsi" w:hAnsiTheme="majorHAnsi"/>
                <w:b/>
              </w:rPr>
              <w:t xml:space="preserve">Action: </w:t>
            </w:r>
            <w:r w:rsidR="008A6A0D">
              <w:rPr>
                <w:rFonts w:asciiTheme="majorHAnsi" w:hAnsiTheme="majorHAnsi"/>
              </w:rPr>
              <w:t>Submit ideas for Chapter Meeting to Susan.</w:t>
            </w:r>
            <w:r>
              <w:rPr>
                <w:rFonts w:asciiTheme="majorHAnsi" w:hAnsiTheme="majorHAnsi"/>
              </w:rPr>
              <w:t xml:space="preserve"> </w:t>
            </w:r>
            <w:r>
              <w:rPr>
                <w:rFonts w:asciiTheme="majorHAnsi" w:hAnsiTheme="majorHAnsi"/>
                <w:b/>
              </w:rPr>
              <w:t xml:space="preserve"> </w:t>
            </w:r>
          </w:p>
        </w:tc>
      </w:tr>
    </w:tbl>
    <w:p w14:paraId="6A92FEAF" w14:textId="1798D7F7" w:rsidR="000F4745" w:rsidRDefault="000F4745" w:rsidP="00491CB5">
      <w:pPr>
        <w:contextualSpacing/>
        <w:rPr>
          <w:rFonts w:asciiTheme="majorHAnsi" w:hAnsiTheme="majorHAnsi"/>
          <w:b/>
        </w:rPr>
      </w:pPr>
    </w:p>
    <w:p w14:paraId="45E6A53E" w14:textId="23643AB2" w:rsidR="00491CB5" w:rsidRPr="00ED782E" w:rsidRDefault="009909B9" w:rsidP="00491CB5">
      <w:pPr>
        <w:contextualSpacing/>
        <w:rPr>
          <w:rFonts w:asciiTheme="majorHAnsi" w:hAnsiTheme="majorHAnsi"/>
          <w:b/>
        </w:rPr>
      </w:pPr>
      <w:r>
        <w:rPr>
          <w:rFonts w:asciiTheme="majorHAnsi" w:hAnsiTheme="majorHAnsi"/>
          <w:b/>
        </w:rPr>
        <w:t xml:space="preserve">Meeting Adjourned: </w:t>
      </w:r>
      <w:r w:rsidR="000C64D1">
        <w:rPr>
          <w:rFonts w:asciiTheme="majorHAnsi" w:hAnsiTheme="majorHAnsi"/>
          <w:b/>
        </w:rPr>
        <w:t>11:57 am</w:t>
      </w:r>
    </w:p>
    <w:p w14:paraId="3C5E1AC2" w14:textId="77777777" w:rsidR="00491CB5" w:rsidRPr="00ED782E" w:rsidRDefault="00491CB5" w:rsidP="009F60E3">
      <w:pPr>
        <w:rPr>
          <w:rFonts w:asciiTheme="majorHAnsi" w:hAnsiTheme="majorHAnsi"/>
        </w:rPr>
      </w:pPr>
    </w:p>
    <w:p w14:paraId="05397678" w14:textId="62EF3509" w:rsidR="00491CB5" w:rsidRDefault="00491CB5" w:rsidP="00491CB5">
      <w:pPr>
        <w:contextualSpacing/>
        <w:rPr>
          <w:rFonts w:asciiTheme="majorHAnsi" w:hAnsiTheme="majorHAnsi"/>
        </w:rPr>
      </w:pPr>
      <w:r w:rsidRPr="00ED782E">
        <w:rPr>
          <w:rFonts w:asciiTheme="majorHAnsi" w:hAnsiTheme="majorHAnsi"/>
        </w:rPr>
        <w:t xml:space="preserve">Next Board Meeting:  Monday, </w:t>
      </w:r>
      <w:r w:rsidR="000C64D1">
        <w:rPr>
          <w:rFonts w:asciiTheme="majorHAnsi" w:hAnsiTheme="majorHAnsi"/>
        </w:rPr>
        <w:t>May 22</w:t>
      </w:r>
      <w:r w:rsidRPr="00ED782E">
        <w:rPr>
          <w:rFonts w:asciiTheme="majorHAnsi" w:hAnsiTheme="majorHAnsi"/>
        </w:rPr>
        <w:t>, 2018, 10am-12pm, OSU Extension Office</w:t>
      </w:r>
    </w:p>
    <w:p w14:paraId="442F2B3F" w14:textId="1B9097ED" w:rsidR="000C55F3" w:rsidRDefault="000C55F3" w:rsidP="00491CB5">
      <w:pPr>
        <w:contextualSpacing/>
        <w:rPr>
          <w:rFonts w:asciiTheme="majorHAnsi" w:hAnsiTheme="majorHAnsi"/>
        </w:rPr>
      </w:pPr>
      <w:r>
        <w:rPr>
          <w:rFonts w:asciiTheme="majorHAnsi" w:hAnsiTheme="majorHAnsi"/>
        </w:rPr>
        <w:tab/>
        <w:t xml:space="preserve">Topics to date: </w:t>
      </w:r>
    </w:p>
    <w:p w14:paraId="44DDE607" w14:textId="77777777" w:rsidR="000C55F3" w:rsidRPr="00D24D7C" w:rsidRDefault="000C55F3" w:rsidP="000C55F3">
      <w:pPr>
        <w:numPr>
          <w:ilvl w:val="0"/>
          <w:numId w:val="27"/>
        </w:numPr>
        <w:rPr>
          <w:rFonts w:asciiTheme="majorHAnsi" w:eastAsia="Times New Roman" w:hAnsiTheme="majorHAnsi" w:cstheme="majorHAnsi"/>
          <w:color w:val="222222"/>
          <w:sz w:val="20"/>
          <w:szCs w:val="20"/>
        </w:rPr>
      </w:pPr>
      <w:r w:rsidRPr="00D24D7C">
        <w:rPr>
          <w:rFonts w:asciiTheme="majorHAnsi" w:eastAsia="Times New Roman" w:hAnsiTheme="majorHAnsi" w:cstheme="majorHAnsi"/>
          <w:color w:val="222222"/>
          <w:sz w:val="20"/>
          <w:szCs w:val="20"/>
        </w:rPr>
        <w:t>Post-sale update on Plant Sale</w:t>
      </w:r>
    </w:p>
    <w:p w14:paraId="0FCE8398" w14:textId="77777777" w:rsidR="000C55F3" w:rsidRPr="00D24D7C" w:rsidRDefault="000C55F3" w:rsidP="000C55F3">
      <w:pPr>
        <w:numPr>
          <w:ilvl w:val="0"/>
          <w:numId w:val="27"/>
        </w:numPr>
        <w:rPr>
          <w:rFonts w:asciiTheme="majorHAnsi" w:eastAsia="Times New Roman" w:hAnsiTheme="majorHAnsi" w:cstheme="majorHAnsi"/>
          <w:color w:val="222222"/>
          <w:sz w:val="20"/>
          <w:szCs w:val="20"/>
        </w:rPr>
      </w:pPr>
      <w:r w:rsidRPr="00D24D7C">
        <w:rPr>
          <w:rFonts w:asciiTheme="majorHAnsi" w:eastAsia="Times New Roman" w:hAnsiTheme="majorHAnsi" w:cstheme="majorHAnsi"/>
          <w:color w:val="222222"/>
          <w:sz w:val="20"/>
          <w:szCs w:val="20"/>
        </w:rPr>
        <w:t>Education Garden at PCC-RC Announcement of Groundbreaking on June 6</w:t>
      </w:r>
      <w:r w:rsidRPr="00D24D7C">
        <w:rPr>
          <w:rFonts w:asciiTheme="majorHAnsi" w:eastAsia="Times New Roman" w:hAnsiTheme="majorHAnsi" w:cstheme="majorHAnsi"/>
          <w:color w:val="222222"/>
          <w:sz w:val="20"/>
          <w:szCs w:val="20"/>
          <w:vertAlign w:val="superscript"/>
        </w:rPr>
        <w:t>th</w:t>
      </w:r>
      <w:r w:rsidRPr="00D24D7C">
        <w:rPr>
          <w:rFonts w:asciiTheme="majorHAnsi" w:eastAsia="Times New Roman" w:hAnsiTheme="majorHAnsi" w:cstheme="majorHAnsi"/>
          <w:color w:val="222222"/>
          <w:sz w:val="20"/>
          <w:szCs w:val="20"/>
        </w:rPr>
        <w:t xml:space="preserve"> 1:30-2:30 PM</w:t>
      </w:r>
    </w:p>
    <w:p w14:paraId="009B2B06" w14:textId="77777777" w:rsidR="000C55F3" w:rsidRPr="00D24D7C" w:rsidRDefault="000C55F3" w:rsidP="000C55F3">
      <w:pPr>
        <w:numPr>
          <w:ilvl w:val="0"/>
          <w:numId w:val="27"/>
        </w:numPr>
        <w:rPr>
          <w:rFonts w:asciiTheme="majorHAnsi" w:eastAsia="Times New Roman" w:hAnsiTheme="majorHAnsi" w:cstheme="majorHAnsi"/>
          <w:color w:val="222222"/>
          <w:sz w:val="20"/>
          <w:szCs w:val="20"/>
        </w:rPr>
      </w:pPr>
      <w:r w:rsidRPr="00D24D7C">
        <w:rPr>
          <w:rFonts w:asciiTheme="majorHAnsi" w:eastAsia="Times New Roman" w:hAnsiTheme="majorHAnsi" w:cstheme="majorHAnsi"/>
          <w:color w:val="222222"/>
          <w:sz w:val="20"/>
          <w:szCs w:val="20"/>
        </w:rPr>
        <w:t>Chapter Picnic announcement</w:t>
      </w:r>
    </w:p>
    <w:p w14:paraId="5BCE3F9F" w14:textId="77777777" w:rsidR="000C55F3" w:rsidRPr="00D24D7C" w:rsidRDefault="000C55F3" w:rsidP="000C55F3">
      <w:pPr>
        <w:numPr>
          <w:ilvl w:val="0"/>
          <w:numId w:val="27"/>
        </w:numPr>
        <w:rPr>
          <w:rFonts w:asciiTheme="majorHAnsi" w:eastAsia="Times New Roman" w:hAnsiTheme="majorHAnsi" w:cstheme="majorHAnsi"/>
          <w:color w:val="222222"/>
          <w:sz w:val="20"/>
          <w:szCs w:val="20"/>
        </w:rPr>
      </w:pPr>
      <w:r w:rsidRPr="00D24D7C">
        <w:rPr>
          <w:rFonts w:asciiTheme="majorHAnsi" w:eastAsia="Times New Roman" w:hAnsiTheme="majorHAnsi" w:cstheme="majorHAnsi"/>
          <w:color w:val="222222"/>
          <w:sz w:val="20"/>
          <w:szCs w:val="20"/>
        </w:rPr>
        <w:t>MGs of Note</w:t>
      </w:r>
    </w:p>
    <w:p w14:paraId="342D3D6A" w14:textId="77777777" w:rsidR="000C55F3" w:rsidRPr="00ED782E" w:rsidRDefault="000C55F3" w:rsidP="00491CB5">
      <w:pPr>
        <w:contextualSpacing/>
        <w:rPr>
          <w:rFonts w:asciiTheme="majorHAnsi" w:hAnsiTheme="majorHAnsi"/>
        </w:rPr>
      </w:pPr>
    </w:p>
    <w:p w14:paraId="08829278" w14:textId="767854BA" w:rsidR="00491CB5" w:rsidRPr="00ED782E" w:rsidRDefault="000C64D1" w:rsidP="00491CB5">
      <w:pPr>
        <w:contextualSpacing/>
        <w:rPr>
          <w:rFonts w:asciiTheme="majorHAnsi" w:hAnsiTheme="majorHAnsi"/>
        </w:rPr>
      </w:pPr>
      <w:r>
        <w:rPr>
          <w:rFonts w:asciiTheme="majorHAnsi" w:hAnsiTheme="majorHAnsi"/>
        </w:rPr>
        <w:t>May</w:t>
      </w:r>
      <w:r w:rsidR="00491CB5">
        <w:rPr>
          <w:rFonts w:asciiTheme="majorHAnsi" w:hAnsiTheme="majorHAnsi"/>
        </w:rPr>
        <w:t xml:space="preserve"> Chapter Program &amp; Meeting:   </w:t>
      </w:r>
      <w:r w:rsidR="00491CB5" w:rsidRPr="00ED782E">
        <w:rPr>
          <w:rFonts w:asciiTheme="majorHAnsi" w:hAnsiTheme="majorHAnsi"/>
        </w:rPr>
        <w:t xml:space="preserve">Tuesday, </w:t>
      </w:r>
      <w:r>
        <w:rPr>
          <w:rFonts w:asciiTheme="majorHAnsi" w:hAnsiTheme="majorHAnsi"/>
        </w:rPr>
        <w:t>May 1st, 2018, 5</w:t>
      </w:r>
      <w:r w:rsidR="00491CB5" w:rsidRPr="00ED782E">
        <w:rPr>
          <w:rFonts w:asciiTheme="majorHAnsi" w:hAnsiTheme="majorHAnsi"/>
        </w:rPr>
        <w:t>:30pm-8:30pm</w:t>
      </w:r>
      <w:r>
        <w:rPr>
          <w:rFonts w:asciiTheme="majorHAnsi" w:hAnsiTheme="majorHAnsi"/>
        </w:rPr>
        <w:t xml:space="preserve"> (Intern Potluck starts at 5:30)</w:t>
      </w:r>
    </w:p>
    <w:p w14:paraId="1439B3E7" w14:textId="788E2732" w:rsidR="00491CB5" w:rsidRDefault="00491CB5" w:rsidP="00491CB5">
      <w:pPr>
        <w:contextualSpacing/>
        <w:rPr>
          <w:rFonts w:asciiTheme="majorHAnsi" w:hAnsiTheme="majorHAnsi"/>
        </w:rPr>
      </w:pPr>
      <w:r w:rsidRPr="00ED782E">
        <w:rPr>
          <w:rFonts w:asciiTheme="majorHAnsi" w:hAnsiTheme="majorHAnsi"/>
        </w:rPr>
        <w:tab/>
      </w:r>
      <w:r w:rsidRPr="00ED782E">
        <w:rPr>
          <w:rFonts w:asciiTheme="majorHAnsi" w:hAnsiTheme="majorHAnsi"/>
        </w:rPr>
        <w:tab/>
      </w:r>
      <w:r w:rsidRPr="00ED782E">
        <w:rPr>
          <w:rFonts w:asciiTheme="majorHAnsi" w:hAnsiTheme="majorHAnsi"/>
        </w:rPr>
        <w:tab/>
      </w:r>
      <w:r w:rsidRPr="00ED782E">
        <w:rPr>
          <w:rFonts w:asciiTheme="majorHAnsi" w:hAnsiTheme="majorHAnsi"/>
        </w:rPr>
        <w:tab/>
      </w:r>
      <w:r w:rsidRPr="00ED782E">
        <w:rPr>
          <w:rFonts w:asciiTheme="majorHAnsi" w:hAnsiTheme="majorHAnsi"/>
        </w:rPr>
        <w:tab/>
      </w:r>
      <w:r>
        <w:rPr>
          <w:rFonts w:asciiTheme="majorHAnsi" w:hAnsiTheme="majorHAnsi"/>
        </w:rPr>
        <w:t xml:space="preserve">    </w:t>
      </w:r>
      <w:r w:rsidRPr="00ED782E">
        <w:rPr>
          <w:rFonts w:asciiTheme="majorHAnsi" w:hAnsiTheme="majorHAnsi"/>
        </w:rPr>
        <w:t xml:space="preserve">Speaker: </w:t>
      </w:r>
      <w:r w:rsidR="000C64D1">
        <w:rPr>
          <w:rFonts w:asciiTheme="majorHAnsi" w:hAnsiTheme="majorHAnsi"/>
        </w:rPr>
        <w:t>Gail Langellotto</w:t>
      </w:r>
      <w:r w:rsidRPr="00ED782E">
        <w:rPr>
          <w:rFonts w:asciiTheme="majorHAnsi" w:hAnsiTheme="majorHAnsi"/>
        </w:rPr>
        <w:t xml:space="preserve">       Topic: </w:t>
      </w:r>
      <w:r w:rsidR="002126AE">
        <w:rPr>
          <w:rFonts w:asciiTheme="majorHAnsi" w:hAnsiTheme="majorHAnsi"/>
        </w:rPr>
        <w:t xml:space="preserve">Sex </w:t>
      </w:r>
      <w:r w:rsidR="000C64D1">
        <w:rPr>
          <w:rFonts w:asciiTheme="majorHAnsi" w:hAnsiTheme="majorHAnsi"/>
        </w:rPr>
        <w:t>on Six Legs</w:t>
      </w:r>
    </w:p>
    <w:p w14:paraId="53617A20" w14:textId="77777777" w:rsidR="00491CB5" w:rsidRDefault="00491CB5" w:rsidP="00491CB5">
      <w:pPr>
        <w:contextualSpacing/>
        <w:rPr>
          <w:rFonts w:asciiTheme="majorHAnsi" w:hAnsiTheme="majorHAnsi"/>
        </w:rPr>
      </w:pPr>
    </w:p>
    <w:p w14:paraId="02922E10" w14:textId="77777777" w:rsidR="00491CB5" w:rsidRDefault="00491CB5" w:rsidP="00491CB5">
      <w:pPr>
        <w:contextualSpacing/>
        <w:rPr>
          <w:rFonts w:asciiTheme="majorHAnsi" w:hAnsiTheme="majorHAnsi"/>
        </w:rPr>
      </w:pPr>
    </w:p>
    <w:p w14:paraId="3CFDD296" w14:textId="2312ECB1" w:rsidR="00491CB5" w:rsidRDefault="00491CB5" w:rsidP="00491CB5">
      <w:pPr>
        <w:contextualSpacing/>
        <w:rPr>
          <w:rFonts w:asciiTheme="majorHAnsi" w:hAnsiTheme="majorHAnsi"/>
        </w:rPr>
      </w:pPr>
      <w:r>
        <w:rPr>
          <w:rFonts w:asciiTheme="majorHAnsi" w:hAnsiTheme="majorHAnsi"/>
        </w:rPr>
        <w:t>Respectfully submitted</w:t>
      </w:r>
      <w:r w:rsidR="00FB6DAE">
        <w:rPr>
          <w:rFonts w:asciiTheme="majorHAnsi" w:hAnsiTheme="majorHAnsi"/>
        </w:rPr>
        <w:t xml:space="preserve"> by</w:t>
      </w:r>
      <w:r w:rsidR="00E02698">
        <w:rPr>
          <w:rFonts w:asciiTheme="majorHAnsi" w:hAnsiTheme="majorHAnsi"/>
        </w:rPr>
        <w:t xml:space="preserve">: </w:t>
      </w:r>
      <w:r w:rsidR="00FB6DAE">
        <w:rPr>
          <w:rFonts w:asciiTheme="majorHAnsi" w:hAnsiTheme="majorHAnsi"/>
        </w:rPr>
        <w:t xml:space="preserve"> Marti Farris</w:t>
      </w:r>
      <w:r w:rsidR="00E02698">
        <w:rPr>
          <w:rFonts w:asciiTheme="majorHAnsi" w:hAnsiTheme="majorHAnsi"/>
        </w:rPr>
        <w:t>, WCMGA Recording Secretary</w:t>
      </w:r>
    </w:p>
    <w:p w14:paraId="7D43D61B" w14:textId="77777777" w:rsidR="00FB6DAE" w:rsidRDefault="00FB6DAE" w:rsidP="00491CB5">
      <w:pPr>
        <w:contextualSpacing/>
        <w:rPr>
          <w:rFonts w:asciiTheme="majorHAnsi" w:hAnsiTheme="majorHAnsi"/>
        </w:rPr>
      </w:pPr>
    </w:p>
    <w:p w14:paraId="102DF384" w14:textId="5CD3E839" w:rsidR="00FB6DAE" w:rsidRPr="00ED782E" w:rsidRDefault="00FB6DAE" w:rsidP="00491CB5">
      <w:pPr>
        <w:contextualSpacing/>
        <w:rPr>
          <w:rFonts w:asciiTheme="majorHAnsi" w:hAnsiTheme="majorHAnsi"/>
        </w:rPr>
      </w:pPr>
      <w:r>
        <w:rPr>
          <w:rFonts w:asciiTheme="majorHAnsi" w:hAnsiTheme="majorHAnsi"/>
        </w:rPr>
        <w:t xml:space="preserve">Approved by: </w:t>
      </w:r>
      <w:r w:rsidR="000C64D1">
        <w:rPr>
          <w:rFonts w:asciiTheme="majorHAnsi" w:hAnsiTheme="majorHAnsi"/>
        </w:rPr>
        <w:t>Sue Ryburn</w:t>
      </w:r>
      <w:r w:rsidR="00E02698">
        <w:rPr>
          <w:rFonts w:asciiTheme="majorHAnsi" w:hAnsiTheme="majorHAnsi"/>
        </w:rPr>
        <w:t xml:space="preserve">, </w:t>
      </w:r>
      <w:r w:rsidR="000C64D1">
        <w:rPr>
          <w:rFonts w:asciiTheme="majorHAnsi" w:hAnsiTheme="majorHAnsi"/>
        </w:rPr>
        <w:t>OMGA Alternate</w:t>
      </w:r>
    </w:p>
    <w:p w14:paraId="04B76223" w14:textId="77777777" w:rsidR="00491CB5" w:rsidRPr="00ED782E" w:rsidRDefault="00491CB5" w:rsidP="00491CB5">
      <w:pPr>
        <w:rPr>
          <w:rFonts w:asciiTheme="majorHAnsi" w:hAnsiTheme="majorHAnsi"/>
        </w:rPr>
      </w:pPr>
    </w:p>
    <w:p w14:paraId="49DE5AF6" w14:textId="77777777" w:rsidR="00EE7B71" w:rsidRPr="00ED782E" w:rsidRDefault="00EE7B71" w:rsidP="009F60E3">
      <w:pPr>
        <w:rPr>
          <w:rFonts w:asciiTheme="majorHAnsi" w:hAnsiTheme="majorHAnsi"/>
        </w:rPr>
      </w:pPr>
    </w:p>
    <w:p w14:paraId="3D81C354" w14:textId="216A45BE" w:rsidR="00D61709" w:rsidRDefault="00D61709">
      <w:pPr>
        <w:rPr>
          <w:rFonts w:asciiTheme="majorHAnsi" w:hAnsiTheme="majorHAnsi"/>
        </w:rPr>
      </w:pPr>
      <w:r>
        <w:rPr>
          <w:rFonts w:asciiTheme="majorHAnsi" w:hAnsiTheme="majorHAnsi"/>
        </w:rPr>
        <w:br w:type="page"/>
      </w:r>
    </w:p>
    <w:p w14:paraId="5873B392" w14:textId="77777777" w:rsidR="009E7896" w:rsidRDefault="009E7896" w:rsidP="00724FBB">
      <w:pPr>
        <w:rPr>
          <w:b/>
          <w:sz w:val="32"/>
          <w:szCs w:val="32"/>
          <w:u w:val="single"/>
        </w:rPr>
      </w:pPr>
      <w:r w:rsidRPr="00724FBB">
        <w:rPr>
          <w:b/>
          <w:sz w:val="32"/>
          <w:szCs w:val="32"/>
          <w:u w:val="single"/>
        </w:rPr>
        <w:lastRenderedPageBreak/>
        <w:t>DOCUMENT 1</w:t>
      </w:r>
    </w:p>
    <w:p w14:paraId="7A337ADB" w14:textId="77777777" w:rsidR="007A05F2" w:rsidRDefault="007A05F2" w:rsidP="00724FBB">
      <w:pPr>
        <w:rPr>
          <w:rFonts w:asciiTheme="majorHAnsi" w:hAnsiTheme="majorHAnsi" w:cstheme="majorHAnsi"/>
          <w:b/>
          <w:sz w:val="20"/>
          <w:szCs w:val="20"/>
          <w:u w:val="single"/>
        </w:rPr>
      </w:pPr>
    </w:p>
    <w:p w14:paraId="384ECC87" w14:textId="77777777" w:rsidR="007A05F2" w:rsidRDefault="007A05F2" w:rsidP="007A05F2">
      <w:pPr>
        <w:spacing w:line="259" w:lineRule="auto"/>
        <w:ind w:left="3"/>
        <w:jc w:val="center"/>
      </w:pPr>
      <w:r>
        <w:rPr>
          <w:rFonts w:ascii="Calibri" w:eastAsia="Calibri" w:hAnsi="Calibri" w:cs="Calibri"/>
          <w:color w:val="2E74B5"/>
          <w:sz w:val="36"/>
        </w:rPr>
        <w:t xml:space="preserve">Resources used for Mission-Focused Activities </w:t>
      </w:r>
    </w:p>
    <w:p w14:paraId="0EEFCAEB" w14:textId="20484AC0" w:rsidR="007A05F2" w:rsidRDefault="007A05F2" w:rsidP="007A05F2">
      <w:pPr>
        <w:rPr>
          <w:rFonts w:asciiTheme="majorHAnsi" w:hAnsiTheme="majorHAnsi" w:cstheme="majorHAnsi"/>
          <w:b/>
          <w:sz w:val="20"/>
          <w:szCs w:val="20"/>
        </w:rPr>
      </w:pPr>
      <w:r>
        <w:rPr>
          <w:rFonts w:asciiTheme="majorHAnsi" w:hAnsiTheme="majorHAnsi" w:cstheme="majorHAnsi"/>
          <w:b/>
          <w:sz w:val="20"/>
          <w:szCs w:val="20"/>
        </w:rPr>
        <w:tab/>
      </w:r>
    </w:p>
    <w:p w14:paraId="5F5C9C98" w14:textId="77777777" w:rsidR="007A05F2" w:rsidRPr="007A05F2" w:rsidRDefault="007A05F2" w:rsidP="007A05F2">
      <w:pPr>
        <w:rPr>
          <w:rFonts w:asciiTheme="majorHAnsi" w:hAnsiTheme="majorHAnsi" w:cstheme="majorHAnsi"/>
          <w:b/>
          <w:sz w:val="20"/>
          <w:szCs w:val="20"/>
        </w:rPr>
      </w:pPr>
      <w:r w:rsidRPr="007A05F2">
        <w:rPr>
          <w:rFonts w:asciiTheme="majorHAnsi" w:hAnsiTheme="majorHAnsi" w:cstheme="majorHAnsi"/>
          <w:b/>
          <w:sz w:val="20"/>
          <w:szCs w:val="20"/>
        </w:rPr>
        <w:t xml:space="preserve">Mission statement </w:t>
      </w:r>
    </w:p>
    <w:p w14:paraId="7EF0633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The Washington County Master Gardener Association (WCMGA) provides relevant, research-based education and outreach to the public about horticulture and household pests. This information promotes sustainable practices that minimize risks to human health and the environment.  WCMGA sponsors a wide variety of gardening–related demonstrations, lectures, seminars and workshops in various Washington County O</w:t>
      </w:r>
      <w:bookmarkStart w:id="0" w:name="_GoBack"/>
      <w:bookmarkEnd w:id="0"/>
      <w:r w:rsidRPr="007A05F2">
        <w:rPr>
          <w:rFonts w:asciiTheme="majorHAnsi" w:hAnsiTheme="majorHAnsi" w:cstheme="majorHAnsi"/>
          <w:sz w:val="20"/>
          <w:szCs w:val="20"/>
        </w:rPr>
        <w:t>regon locations. Most of our events are free and open to the public.</w:t>
      </w:r>
      <w:r w:rsidRPr="007A05F2">
        <w:rPr>
          <w:rFonts w:asciiTheme="majorHAnsi" w:hAnsiTheme="majorHAnsi" w:cstheme="majorHAnsi"/>
          <w:b/>
          <w:sz w:val="20"/>
          <w:szCs w:val="20"/>
        </w:rPr>
        <w:t xml:space="preserve"> </w:t>
      </w:r>
    </w:p>
    <w:p w14:paraId="671BE3D7"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At the request of the Executive Board, we reviewed the activities of WCMGA in light of its stated mission to develop an understanding of how the chapter’s use of its resources align with and support its mission.  As an organizing structure, we assigned each of the chapter’s activities to one of the six purposes stated in the WCMGA By-Laws.  </w:t>
      </w:r>
    </w:p>
    <w:p w14:paraId="34009070" w14:textId="77777777" w:rsidR="007A05F2" w:rsidRPr="007A05F2" w:rsidRDefault="007A05F2" w:rsidP="007A05F2">
      <w:pPr>
        <w:numPr>
          <w:ilvl w:val="0"/>
          <w:numId w:val="28"/>
        </w:numPr>
        <w:rPr>
          <w:rFonts w:asciiTheme="majorHAnsi" w:hAnsiTheme="majorHAnsi" w:cstheme="majorHAnsi"/>
          <w:sz w:val="20"/>
          <w:szCs w:val="20"/>
        </w:rPr>
      </w:pPr>
      <w:r w:rsidRPr="007A05F2">
        <w:rPr>
          <w:rFonts w:asciiTheme="majorHAnsi" w:hAnsiTheme="majorHAnsi" w:cstheme="majorHAnsi"/>
          <w:sz w:val="20"/>
          <w:szCs w:val="20"/>
        </w:rPr>
        <w:t xml:space="preserve">Assist with Extension Service responsibilities to provide home horticulture information to the public. </w:t>
      </w:r>
    </w:p>
    <w:p w14:paraId="14B1F0A8" w14:textId="77777777" w:rsidR="007A05F2" w:rsidRPr="007A05F2" w:rsidRDefault="007A05F2" w:rsidP="007A05F2">
      <w:pPr>
        <w:numPr>
          <w:ilvl w:val="0"/>
          <w:numId w:val="28"/>
        </w:numPr>
        <w:rPr>
          <w:rFonts w:asciiTheme="majorHAnsi" w:hAnsiTheme="majorHAnsi" w:cstheme="majorHAnsi"/>
          <w:sz w:val="20"/>
          <w:szCs w:val="20"/>
        </w:rPr>
      </w:pPr>
      <w:r w:rsidRPr="007A05F2">
        <w:rPr>
          <w:rFonts w:asciiTheme="majorHAnsi" w:hAnsiTheme="majorHAnsi" w:cstheme="majorHAnsi"/>
          <w:sz w:val="20"/>
          <w:szCs w:val="20"/>
        </w:rPr>
        <w:t xml:space="preserve">Encourage and provide OSU Master </w:t>
      </w:r>
      <w:proofErr w:type="spellStart"/>
      <w:r w:rsidRPr="007A05F2">
        <w:rPr>
          <w:rFonts w:asciiTheme="majorHAnsi" w:hAnsiTheme="majorHAnsi" w:cstheme="majorHAnsi"/>
          <w:sz w:val="20"/>
          <w:szCs w:val="20"/>
        </w:rPr>
        <w:t>Gardener</w:t>
      </w:r>
      <w:r w:rsidRPr="007A05F2">
        <w:rPr>
          <w:rFonts w:asciiTheme="majorHAnsi" w:hAnsiTheme="majorHAnsi" w:cstheme="majorHAnsi"/>
          <w:sz w:val="20"/>
          <w:szCs w:val="20"/>
          <w:vertAlign w:val="superscript"/>
        </w:rPr>
        <w:t>TM</w:t>
      </w:r>
      <w:proofErr w:type="spellEnd"/>
      <w:r w:rsidRPr="007A05F2">
        <w:rPr>
          <w:rFonts w:asciiTheme="majorHAnsi" w:hAnsiTheme="majorHAnsi" w:cstheme="majorHAnsi"/>
          <w:sz w:val="20"/>
          <w:szCs w:val="20"/>
        </w:rPr>
        <w:t xml:space="preserve"> continuing education opportunities. 3. Develop and maintain appropriate Chapter involvement in community partnerships and public service projects. </w:t>
      </w:r>
    </w:p>
    <w:p w14:paraId="096A19F4" w14:textId="77777777" w:rsidR="007A05F2" w:rsidRPr="007A05F2" w:rsidRDefault="007A05F2" w:rsidP="007A05F2">
      <w:pPr>
        <w:numPr>
          <w:ilvl w:val="0"/>
          <w:numId w:val="29"/>
        </w:numPr>
        <w:rPr>
          <w:rFonts w:asciiTheme="majorHAnsi" w:hAnsiTheme="majorHAnsi" w:cstheme="majorHAnsi"/>
          <w:sz w:val="20"/>
          <w:szCs w:val="20"/>
        </w:rPr>
      </w:pPr>
      <w:r w:rsidRPr="007A05F2">
        <w:rPr>
          <w:rFonts w:asciiTheme="majorHAnsi" w:hAnsiTheme="majorHAnsi" w:cstheme="majorHAnsi"/>
          <w:sz w:val="20"/>
          <w:szCs w:val="20"/>
        </w:rPr>
        <w:t xml:space="preserve">Offer Chapter meetings and programs for the benefit of members and the general public. </w:t>
      </w:r>
    </w:p>
    <w:p w14:paraId="46724C9A" w14:textId="77777777" w:rsidR="007A05F2" w:rsidRPr="007A05F2" w:rsidRDefault="007A05F2" w:rsidP="007A05F2">
      <w:pPr>
        <w:numPr>
          <w:ilvl w:val="0"/>
          <w:numId w:val="29"/>
        </w:numPr>
        <w:rPr>
          <w:rFonts w:asciiTheme="majorHAnsi" w:hAnsiTheme="majorHAnsi" w:cstheme="majorHAnsi"/>
          <w:sz w:val="20"/>
          <w:szCs w:val="20"/>
        </w:rPr>
      </w:pPr>
      <w:r w:rsidRPr="007A05F2">
        <w:rPr>
          <w:rFonts w:asciiTheme="majorHAnsi" w:hAnsiTheme="majorHAnsi" w:cstheme="majorHAnsi"/>
          <w:sz w:val="20"/>
          <w:szCs w:val="20"/>
        </w:rPr>
        <w:t xml:space="preserve">To award scholarships for post-secondary education in the fields of horticulture and plant sciences on the basis of scholastic merit and need. </w:t>
      </w:r>
    </w:p>
    <w:p w14:paraId="29F19B2B" w14:textId="77777777" w:rsidR="007A05F2" w:rsidRPr="007A05F2" w:rsidRDefault="007A05F2" w:rsidP="007A05F2">
      <w:pPr>
        <w:numPr>
          <w:ilvl w:val="0"/>
          <w:numId w:val="29"/>
        </w:numPr>
        <w:rPr>
          <w:rFonts w:asciiTheme="majorHAnsi" w:hAnsiTheme="majorHAnsi" w:cstheme="majorHAnsi"/>
          <w:sz w:val="20"/>
          <w:szCs w:val="20"/>
        </w:rPr>
      </w:pPr>
      <w:r w:rsidRPr="007A05F2">
        <w:rPr>
          <w:rFonts w:asciiTheme="majorHAnsi" w:hAnsiTheme="majorHAnsi" w:cstheme="majorHAnsi"/>
          <w:sz w:val="20"/>
          <w:szCs w:val="20"/>
        </w:rPr>
        <w:t xml:space="preserve">Raise funds and seek contributions in-kind for the support of the above activities. </w:t>
      </w:r>
    </w:p>
    <w:p w14:paraId="34DA97B0"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The first five purposes above relate directly to the Chapter’s mission and we will refer to activities aligned with those purposes as “Mission-Focused.”  The sixth purpose above supports the mission indirectly by raising the funds necessary to pursue the Chapter’s mission and we will refer to those activities as “Support Activities.” </w:t>
      </w:r>
    </w:p>
    <w:p w14:paraId="40FA1753"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Since most of the Chapter’s activities serve more than one of the purposes stated in the Bylaws, there is room for disagreement about how we’ve aligned the activities with one or another of the five Mission-Focused purposes.  For example, activities aligned with Purpose #1, such as new MG training and Study Group, also provide continuing education opportunities for Master Gardener vets, Purpose #2.    Likewise, Chapter involvement in community partnerships and public service projects, Purpose #3, provides opportunities for continuing education.  Using our best judgement, we aligned each activity with the Purpose that appears to be the primary focus of the activity.  </w:t>
      </w:r>
    </w:p>
    <w:p w14:paraId="555DA391"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This review takes into account the financial resources and volunteer time the Chapter devotes to its Mission-Focused and Support activities.  The review does not separately account for the administrative time of the Executive Board or the financial resources expended on administration (e.g. liability insurance) or technology. Financial resources associated with an activity come from the chapter’s 2018 budget, that is, what the Chapter expects to spend during 2018 on that activity.  The volunteer hours associated with an activity are based on past volunteer activity.  They are estimates drawn, for the most part, from information provided by MGs who work in the activity being evaluated.  We want to point out that the volunteer hours are </w:t>
      </w:r>
      <w:r w:rsidRPr="007A05F2">
        <w:rPr>
          <w:rFonts w:asciiTheme="majorHAnsi" w:hAnsiTheme="majorHAnsi" w:cstheme="majorHAnsi"/>
          <w:b/>
          <w:i/>
          <w:sz w:val="20"/>
          <w:szCs w:val="20"/>
        </w:rPr>
        <w:t>estimates only and have been rounded up to the nearest 10.</w:t>
      </w:r>
      <w:r w:rsidRPr="007A05F2">
        <w:rPr>
          <w:rFonts w:asciiTheme="majorHAnsi" w:hAnsiTheme="majorHAnsi" w:cstheme="majorHAnsi"/>
          <w:sz w:val="20"/>
          <w:szCs w:val="20"/>
        </w:rPr>
        <w:t xml:space="preserve">  An explanation of how the estimates were made is in a companion Excel document. </w:t>
      </w:r>
    </w:p>
    <w:p w14:paraId="0458D868"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It was suggested that this review include an assessment of the effectiveness of each activity at fulfilling the WCMGA mission, as well as the resources that go into each. For example, we should include the number of public contacts made, the number of attendees at classes or events, etc.  While that data is important for evaluating WCMGA activities and, in some cases available, that has to be a project for another day.  We include what information we have where it might add value to our understanding of an activity.  </w:t>
      </w:r>
    </w:p>
    <w:p w14:paraId="5F72C261"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lastRenderedPageBreak/>
        <w:t xml:space="preserve">Adjustments to 2018 Budgeted Expenses.  </w:t>
      </w:r>
      <w:r w:rsidRPr="007A05F2">
        <w:rPr>
          <w:rFonts w:asciiTheme="majorHAnsi" w:hAnsiTheme="majorHAnsi" w:cstheme="majorHAnsi"/>
          <w:sz w:val="20"/>
          <w:szCs w:val="20"/>
        </w:rPr>
        <w:t xml:space="preserve">The 2018 Budget includes an extraordinary planned expenditure of close to $21,000 for a new project, the Education Garden at PCC Rock Creek.  The Budget also includes final year wind-down expenses for the Demo Garden.  Since the extraordinary expense for starting up the Education Garden is not likely to continue at such a high level in future years and the expenses and volunteer hours for the Demo Garden will not continue, we made adjustments to the data to what we expect to be ongoing activity, unless changes are made through the Board’s planning process.  Therefore, for purposes of computing the percentage of the budget and the percentage of volunteer hours used by on-going activities, the Demo Garden line is eliminated and the Education Garden is assumed to use financial and volunteer resources comparable to the Learning Garden. </w:t>
      </w:r>
    </w:p>
    <w:p w14:paraId="5097F0B5" w14:textId="77777777" w:rsidR="007A05F2" w:rsidRPr="007A05F2" w:rsidRDefault="007A05F2" w:rsidP="007A05F2">
      <w:pPr>
        <w:rPr>
          <w:rFonts w:asciiTheme="majorHAnsi" w:hAnsiTheme="majorHAnsi" w:cstheme="majorHAnsi"/>
          <w:b/>
          <w:sz w:val="20"/>
          <w:szCs w:val="20"/>
        </w:rPr>
      </w:pPr>
      <w:r w:rsidRPr="007A05F2">
        <w:rPr>
          <w:rFonts w:asciiTheme="majorHAnsi" w:hAnsiTheme="majorHAnsi" w:cstheme="majorHAnsi"/>
          <w:b/>
          <w:sz w:val="20"/>
          <w:szCs w:val="20"/>
        </w:rPr>
        <w:t xml:space="preserve">How resources are used overall </w:t>
      </w:r>
    </w:p>
    <w:p w14:paraId="6FFA380D"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WCMGA spends over 70% of its financial and volunteer resources on Mission-Focused activities, and close to 20% of its resources on Support Activities of fundraising and publicity.  </w:t>
      </w:r>
    </w:p>
    <w:p w14:paraId="6D4544EE" w14:textId="77777777" w:rsidR="007A05F2" w:rsidRPr="007A05F2" w:rsidRDefault="007A05F2" w:rsidP="007A05F2">
      <w:pPr>
        <w:rPr>
          <w:rFonts w:asciiTheme="majorHAnsi" w:hAnsiTheme="majorHAnsi" w:cstheme="majorHAnsi"/>
          <w:b/>
          <w:sz w:val="20"/>
          <w:szCs w:val="20"/>
        </w:rPr>
      </w:pPr>
      <w:r w:rsidRPr="007A05F2">
        <w:rPr>
          <w:rFonts w:asciiTheme="majorHAnsi" w:hAnsiTheme="majorHAnsi" w:cstheme="majorHAnsi"/>
          <w:b/>
          <w:sz w:val="20"/>
          <w:szCs w:val="20"/>
        </w:rPr>
        <w:t xml:space="preserve">Use of Resources </w:t>
      </w:r>
    </w:p>
    <w:tbl>
      <w:tblPr>
        <w:tblW w:w="7155" w:type="dxa"/>
        <w:tblInd w:w="1164" w:type="dxa"/>
        <w:tblCellMar>
          <w:left w:w="0" w:type="dxa"/>
          <w:right w:w="0" w:type="dxa"/>
        </w:tblCellMar>
        <w:tblLook w:val="04A0" w:firstRow="1" w:lastRow="0" w:firstColumn="1" w:lastColumn="0" w:noHBand="0" w:noVBand="1"/>
      </w:tblPr>
      <w:tblGrid>
        <w:gridCol w:w="1104"/>
        <w:gridCol w:w="3166"/>
        <w:gridCol w:w="1685"/>
        <w:gridCol w:w="1200"/>
      </w:tblGrid>
      <w:tr w:rsidR="007A05F2" w:rsidRPr="007A05F2" w14:paraId="6D969D78" w14:textId="77777777" w:rsidTr="00AC0274">
        <w:trPr>
          <w:trHeight w:val="581"/>
        </w:trPr>
        <w:tc>
          <w:tcPr>
            <w:tcW w:w="1104" w:type="dxa"/>
            <w:tcBorders>
              <w:top w:val="nil"/>
              <w:left w:val="nil"/>
              <w:bottom w:val="nil"/>
              <w:right w:val="nil"/>
            </w:tcBorders>
            <w:vAlign w:val="center"/>
          </w:tcPr>
          <w:p w14:paraId="1572423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Purpose </w:t>
            </w:r>
          </w:p>
        </w:tc>
        <w:tc>
          <w:tcPr>
            <w:tcW w:w="3167" w:type="dxa"/>
            <w:tcBorders>
              <w:top w:val="nil"/>
              <w:left w:val="nil"/>
              <w:bottom w:val="nil"/>
              <w:right w:val="nil"/>
            </w:tcBorders>
            <w:vAlign w:val="center"/>
          </w:tcPr>
          <w:p w14:paraId="5B6222A6"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Description </w:t>
            </w:r>
          </w:p>
        </w:tc>
        <w:tc>
          <w:tcPr>
            <w:tcW w:w="1685" w:type="dxa"/>
            <w:tcBorders>
              <w:top w:val="nil"/>
              <w:left w:val="nil"/>
              <w:bottom w:val="nil"/>
              <w:right w:val="nil"/>
            </w:tcBorders>
          </w:tcPr>
          <w:p w14:paraId="5ED813C4"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Financial Resources </w:t>
            </w:r>
          </w:p>
        </w:tc>
        <w:tc>
          <w:tcPr>
            <w:tcW w:w="1200" w:type="dxa"/>
            <w:tcBorders>
              <w:top w:val="nil"/>
              <w:left w:val="nil"/>
              <w:bottom w:val="nil"/>
              <w:right w:val="nil"/>
            </w:tcBorders>
          </w:tcPr>
          <w:p w14:paraId="227B41C3"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Volunteer Hours </w:t>
            </w:r>
          </w:p>
        </w:tc>
      </w:tr>
      <w:tr w:rsidR="007A05F2" w:rsidRPr="007A05F2" w14:paraId="5B64EEC5" w14:textId="77777777" w:rsidTr="00AC0274">
        <w:trPr>
          <w:trHeight w:val="322"/>
        </w:trPr>
        <w:tc>
          <w:tcPr>
            <w:tcW w:w="1104" w:type="dxa"/>
            <w:tcBorders>
              <w:top w:val="nil"/>
              <w:left w:val="nil"/>
              <w:bottom w:val="nil"/>
              <w:right w:val="nil"/>
            </w:tcBorders>
          </w:tcPr>
          <w:p w14:paraId="4623F74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1 - 5 </w:t>
            </w:r>
          </w:p>
        </w:tc>
        <w:tc>
          <w:tcPr>
            <w:tcW w:w="3167" w:type="dxa"/>
            <w:tcBorders>
              <w:top w:val="nil"/>
              <w:left w:val="nil"/>
              <w:bottom w:val="nil"/>
              <w:right w:val="nil"/>
            </w:tcBorders>
          </w:tcPr>
          <w:p w14:paraId="6CD36F2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Mission-Focused Activities </w:t>
            </w:r>
          </w:p>
        </w:tc>
        <w:tc>
          <w:tcPr>
            <w:tcW w:w="1685" w:type="dxa"/>
            <w:tcBorders>
              <w:top w:val="nil"/>
              <w:left w:val="nil"/>
              <w:bottom w:val="nil"/>
              <w:right w:val="nil"/>
            </w:tcBorders>
          </w:tcPr>
          <w:p w14:paraId="065B589A"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74% </w:t>
            </w:r>
          </w:p>
        </w:tc>
        <w:tc>
          <w:tcPr>
            <w:tcW w:w="1200" w:type="dxa"/>
            <w:tcBorders>
              <w:top w:val="nil"/>
              <w:left w:val="nil"/>
              <w:bottom w:val="nil"/>
              <w:right w:val="nil"/>
            </w:tcBorders>
          </w:tcPr>
          <w:p w14:paraId="7962B920"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72% </w:t>
            </w:r>
          </w:p>
        </w:tc>
      </w:tr>
      <w:tr w:rsidR="007A05F2" w:rsidRPr="007A05F2" w14:paraId="6F8E1B8E" w14:textId="77777777" w:rsidTr="00AC0274">
        <w:trPr>
          <w:trHeight w:val="312"/>
        </w:trPr>
        <w:tc>
          <w:tcPr>
            <w:tcW w:w="1104" w:type="dxa"/>
            <w:tcBorders>
              <w:top w:val="nil"/>
              <w:left w:val="nil"/>
              <w:bottom w:val="nil"/>
              <w:right w:val="nil"/>
            </w:tcBorders>
          </w:tcPr>
          <w:p w14:paraId="4A28D601"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6 </w:t>
            </w:r>
          </w:p>
        </w:tc>
        <w:tc>
          <w:tcPr>
            <w:tcW w:w="3167" w:type="dxa"/>
            <w:tcBorders>
              <w:top w:val="nil"/>
              <w:left w:val="nil"/>
              <w:bottom w:val="nil"/>
              <w:right w:val="nil"/>
            </w:tcBorders>
          </w:tcPr>
          <w:p w14:paraId="1BA6C76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Support Activities </w:t>
            </w:r>
          </w:p>
        </w:tc>
        <w:tc>
          <w:tcPr>
            <w:tcW w:w="1685" w:type="dxa"/>
            <w:tcBorders>
              <w:top w:val="nil"/>
              <w:left w:val="nil"/>
              <w:bottom w:val="nil"/>
              <w:right w:val="nil"/>
            </w:tcBorders>
          </w:tcPr>
          <w:p w14:paraId="683D32A7"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19% </w:t>
            </w:r>
          </w:p>
        </w:tc>
        <w:tc>
          <w:tcPr>
            <w:tcW w:w="1200" w:type="dxa"/>
            <w:tcBorders>
              <w:top w:val="nil"/>
              <w:left w:val="nil"/>
              <w:bottom w:val="nil"/>
              <w:right w:val="nil"/>
            </w:tcBorders>
          </w:tcPr>
          <w:p w14:paraId="0ECD284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19% </w:t>
            </w:r>
          </w:p>
        </w:tc>
      </w:tr>
      <w:tr w:rsidR="007A05F2" w:rsidRPr="007A05F2" w14:paraId="29B34CAB" w14:textId="77777777" w:rsidTr="00AC0274">
        <w:trPr>
          <w:trHeight w:val="343"/>
        </w:trPr>
        <w:tc>
          <w:tcPr>
            <w:tcW w:w="1104" w:type="dxa"/>
            <w:tcBorders>
              <w:top w:val="nil"/>
              <w:left w:val="nil"/>
              <w:bottom w:val="nil"/>
              <w:right w:val="nil"/>
            </w:tcBorders>
          </w:tcPr>
          <w:p w14:paraId="39C3FD8A"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3167" w:type="dxa"/>
            <w:tcBorders>
              <w:top w:val="nil"/>
              <w:left w:val="nil"/>
              <w:bottom w:val="nil"/>
              <w:right w:val="nil"/>
            </w:tcBorders>
          </w:tcPr>
          <w:p w14:paraId="2EE260CA"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Administration </w:t>
            </w:r>
          </w:p>
        </w:tc>
        <w:tc>
          <w:tcPr>
            <w:tcW w:w="1685" w:type="dxa"/>
            <w:tcBorders>
              <w:top w:val="nil"/>
              <w:left w:val="nil"/>
              <w:bottom w:val="nil"/>
              <w:right w:val="nil"/>
            </w:tcBorders>
          </w:tcPr>
          <w:p w14:paraId="3DA7EE10"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7% </w:t>
            </w:r>
          </w:p>
        </w:tc>
        <w:tc>
          <w:tcPr>
            <w:tcW w:w="1200" w:type="dxa"/>
            <w:tcBorders>
              <w:top w:val="nil"/>
              <w:left w:val="nil"/>
              <w:bottom w:val="nil"/>
              <w:right w:val="nil"/>
            </w:tcBorders>
          </w:tcPr>
          <w:p w14:paraId="6E64BCFE"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9% </w:t>
            </w:r>
          </w:p>
        </w:tc>
      </w:tr>
    </w:tbl>
    <w:p w14:paraId="5E910147"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mc:AlternateContent>
          <mc:Choice Requires="wpg">
            <w:drawing>
              <wp:anchor distT="0" distB="0" distL="114300" distR="114300" simplePos="0" relativeHeight="251659264" behindDoc="1" locked="0" layoutInCell="1" allowOverlap="1" wp14:anchorId="69D495D7" wp14:editId="1B853B44">
                <wp:simplePos x="0" y="0"/>
                <wp:positionH relativeFrom="column">
                  <wp:posOffset>3386912</wp:posOffset>
                </wp:positionH>
                <wp:positionV relativeFrom="paragraph">
                  <wp:posOffset>-59771</wp:posOffset>
                </wp:positionV>
                <wp:extent cx="1928165" cy="240792"/>
                <wp:effectExtent l="0" t="0" r="0" b="0"/>
                <wp:wrapNone/>
                <wp:docPr id="6766" name="Group 6766"/>
                <wp:cNvGraphicFramePr/>
                <a:graphic xmlns:a="http://schemas.openxmlformats.org/drawingml/2006/main">
                  <a:graphicData uri="http://schemas.microsoft.com/office/word/2010/wordprocessingGroup">
                    <wpg:wgp>
                      <wpg:cNvGrpSpPr/>
                      <wpg:grpSpPr>
                        <a:xfrm>
                          <a:off x="0" y="0"/>
                          <a:ext cx="1928165" cy="240792"/>
                          <a:chOff x="0" y="0"/>
                          <a:chExt cx="1928165" cy="240792"/>
                        </a:xfrm>
                      </wpg:grpSpPr>
                      <wps:wsp>
                        <wps:cNvPr id="11684" name="Shape 11684"/>
                        <wps:cNvSpPr/>
                        <wps:spPr>
                          <a:xfrm>
                            <a:off x="9144" y="0"/>
                            <a:ext cx="963168" cy="9144"/>
                          </a:xfrm>
                          <a:custGeom>
                            <a:avLst/>
                            <a:gdLst/>
                            <a:ahLst/>
                            <a:cxnLst/>
                            <a:rect l="0" t="0" r="0" b="0"/>
                            <a:pathLst>
                              <a:path w="963168" h="9144">
                                <a:moveTo>
                                  <a:pt x="0" y="0"/>
                                </a:moveTo>
                                <a:lnTo>
                                  <a:pt x="963168" y="0"/>
                                </a:lnTo>
                                <a:lnTo>
                                  <a:pt x="963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5" name="Shape 11685"/>
                        <wps:cNvSpPr/>
                        <wps:spPr>
                          <a:xfrm>
                            <a:off x="9723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6" name="Shape 11686"/>
                        <wps:cNvSpPr/>
                        <wps:spPr>
                          <a:xfrm>
                            <a:off x="978408" y="0"/>
                            <a:ext cx="949757" cy="9144"/>
                          </a:xfrm>
                          <a:custGeom>
                            <a:avLst/>
                            <a:gdLst/>
                            <a:ahLst/>
                            <a:cxnLst/>
                            <a:rect l="0" t="0" r="0" b="0"/>
                            <a:pathLst>
                              <a:path w="949757" h="9144">
                                <a:moveTo>
                                  <a:pt x="0" y="0"/>
                                </a:moveTo>
                                <a:lnTo>
                                  <a:pt x="949757" y="0"/>
                                </a:lnTo>
                                <a:lnTo>
                                  <a:pt x="9497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7" name="Shape 11687"/>
                        <wps:cNvSpPr/>
                        <wps:spPr>
                          <a:xfrm>
                            <a:off x="0" y="231647"/>
                            <a:ext cx="972312" cy="9144"/>
                          </a:xfrm>
                          <a:custGeom>
                            <a:avLst/>
                            <a:gdLst/>
                            <a:ahLst/>
                            <a:cxnLst/>
                            <a:rect l="0" t="0" r="0" b="0"/>
                            <a:pathLst>
                              <a:path w="972312" h="9144">
                                <a:moveTo>
                                  <a:pt x="0" y="0"/>
                                </a:moveTo>
                                <a:lnTo>
                                  <a:pt x="972312" y="0"/>
                                </a:lnTo>
                                <a:lnTo>
                                  <a:pt x="972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8" name="Shape 11688"/>
                        <wps:cNvSpPr/>
                        <wps:spPr>
                          <a:xfrm>
                            <a:off x="0" y="213359"/>
                            <a:ext cx="972312" cy="9144"/>
                          </a:xfrm>
                          <a:custGeom>
                            <a:avLst/>
                            <a:gdLst/>
                            <a:ahLst/>
                            <a:cxnLst/>
                            <a:rect l="0" t="0" r="0" b="0"/>
                            <a:pathLst>
                              <a:path w="972312" h="9144">
                                <a:moveTo>
                                  <a:pt x="0" y="0"/>
                                </a:moveTo>
                                <a:lnTo>
                                  <a:pt x="972312" y="0"/>
                                </a:lnTo>
                                <a:lnTo>
                                  <a:pt x="972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9" name="Shape 11689"/>
                        <wps:cNvSpPr/>
                        <wps:spPr>
                          <a:xfrm>
                            <a:off x="963168" y="213359"/>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0" name="Shape 11690"/>
                        <wps:cNvSpPr/>
                        <wps:spPr>
                          <a:xfrm>
                            <a:off x="963168" y="231647"/>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1" name="Shape 11691"/>
                        <wps:cNvSpPr/>
                        <wps:spPr>
                          <a:xfrm>
                            <a:off x="990600" y="231647"/>
                            <a:ext cx="937565" cy="9144"/>
                          </a:xfrm>
                          <a:custGeom>
                            <a:avLst/>
                            <a:gdLst/>
                            <a:ahLst/>
                            <a:cxnLst/>
                            <a:rect l="0" t="0" r="0" b="0"/>
                            <a:pathLst>
                              <a:path w="937565" h="9144">
                                <a:moveTo>
                                  <a:pt x="0" y="0"/>
                                </a:moveTo>
                                <a:lnTo>
                                  <a:pt x="937565" y="0"/>
                                </a:lnTo>
                                <a:lnTo>
                                  <a:pt x="937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2" name="Shape 11692"/>
                        <wps:cNvSpPr/>
                        <wps:spPr>
                          <a:xfrm>
                            <a:off x="990600" y="213359"/>
                            <a:ext cx="937565" cy="9144"/>
                          </a:xfrm>
                          <a:custGeom>
                            <a:avLst/>
                            <a:gdLst/>
                            <a:ahLst/>
                            <a:cxnLst/>
                            <a:rect l="0" t="0" r="0" b="0"/>
                            <a:pathLst>
                              <a:path w="937565" h="9144">
                                <a:moveTo>
                                  <a:pt x="0" y="0"/>
                                </a:moveTo>
                                <a:lnTo>
                                  <a:pt x="937565" y="0"/>
                                </a:lnTo>
                                <a:lnTo>
                                  <a:pt x="937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74DBA0" id="Group 6766" o:spid="_x0000_s1026" style="position:absolute;margin-left:266.7pt;margin-top:-4.7pt;width:151.8pt;height:18.95pt;z-index:-251657216" coordsize="19281,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">
                <v:shape id="Shape 11684" o:spid="_x0000_s1027" style="position:absolute;left:91;width:9632;height:91;visibility:visible;mso-wrap-style:square;v-text-anchor:top" coordsize="9631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5smsQA&#10;AADeAAAADwAAAGRycy9kb3ducmV2LnhtbERP32vCMBB+F/wfwgl7s6kyinRG2QRlzBd1Y+zxbG5N&#10;WXMpSbTdf78Iwt7u4/t5y/VgW3ElHxrHCmZZDoK4crrhWsHH+3a6ABEissbWMSn4pQDr1Xi0xFK7&#10;no90PcVapBAOJSowMXallKEyZDFkriNO3LfzFmOCvpbaY5/CbSvneV5Iiw2nBoMdbQxVP6eLVVDk&#10;l/3567yxxpr94bP3L7u3+aDUw2R4fgIRaYj/4rv7Vaf5s2LxCLd30g1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ObJrEAAAA3gAAAA8AAAAAAAAAAAAAAAAAmAIAAGRycy9k&#10;b3ducmV2LnhtbFBLBQYAAAAABAAEAPUAAACJAwAAAAA=&#10;" path="m,l963168,r,9144l,9144,,e" fillcolor="black" stroked="f" strokeweight="0">
                  <v:stroke miterlimit="83231f" joinstyle="miter"/>
                  <v:path arrowok="t" textboxrect="0,0,963168,9144"/>
                </v:shape>
                <v:shape id="Shape 11685" o:spid="_x0000_s1028" style="position:absolute;left:97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7cMA&#10;AADeAAAADwAAAGRycy9kb3ducmV2LnhtbERPS4vCMBC+L/gfwgh701RxVapRVBBkQVgfB49jM7bF&#10;ZlKTqN1/bxaEvc3H95zpvDGVeJDzpWUFvW4CgjizuuRcwfGw7oxB+ICssbJMCn7Jw3zW+phiqu2T&#10;d/TYh1zEEPYpKihCqFMpfVaQQd+1NXHkLtYZDBG6XGqHzxhuKtlPkqE0WHJsKLCmVUHZdX83Cupb&#10;7k43r5d8vv98jzjZULMdKPXZbhYTEIGa8C9+uzc6zu8Nx1/w9068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d+7cMAAADeAAAADwAAAAAAAAAAAAAAAACYAgAAZHJzL2Rv&#10;d25yZXYueG1sUEsFBgAAAAAEAAQA9QAAAIgDAAAAAA==&#10;" path="m,l9144,r,9144l,9144,,e" fillcolor="black" stroked="f" strokeweight="0">
                  <v:stroke miterlimit="83231f" joinstyle="miter"/>
                  <v:path arrowok="t" textboxrect="0,0,9144,9144"/>
                </v:shape>
                <v:shape id="Shape 11686" o:spid="_x0000_s1029" style="position:absolute;left:9784;width:9497;height:91;visibility:visible;mso-wrap-style:square;v-text-anchor:top" coordsize="9497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AMcA&#10;AADeAAAADwAAAGRycy9kb3ducmV2LnhtbESP3WrCQBCF7wu+wzKCN6K7WgghdRV/EKTUQrV4PWSn&#10;SWh2NmTXGN++Kwi9m+Gc78yZxaq3teio9ZVjDbOpAkGcO1NxoeH7vJ+kIHxANlg7Jg138rBaDl4W&#10;mBl34y/qTqEQMYR9hhrKEJpMSp+XZNFPXUMctR/XWgxxbQtpWrzFcFvLuVKJtFhxvFBiQ9uS8t/T&#10;1cYa7vXzUnl1WX+8e5Uex91hs5Naj4b9+g1EoD78m5/0wURulqQJPN6JM8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kwDHAAAA3gAAAA8AAAAAAAAAAAAAAAAAmAIAAGRy&#10;cy9kb3ducmV2LnhtbFBLBQYAAAAABAAEAPUAAACMAwAAAAA=&#10;" path="m,l949757,r,9144l,9144,,e" fillcolor="black" stroked="f" strokeweight="0">
                  <v:stroke miterlimit="83231f" joinstyle="miter"/>
                  <v:path arrowok="t" textboxrect="0,0,949757,9144"/>
                </v:shape>
                <v:shape id="Shape 11687" o:spid="_x0000_s1030" style="position:absolute;top:2316;width:9723;height:91;visibility:visible;mso-wrap-style:square;v-text-anchor:top" coordsize="972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FFccA&#10;AADeAAAADwAAAGRycy9kb3ducmV2LnhtbERPTWvCQBC9F/oflil4azZRsZpmlSoIgoeiFrG3aXaa&#10;hGZnY3bV2F/vCoXe5vE+J5t1phZnal1lWUESxSCIc6srLhR87JbPYxDOI2usLZOCKzmYTR8fMky1&#10;vfCGzltfiBDCLkUFpfdNKqXLSzLoItsQB+7btgZ9gG0hdYuXEG5q2Y/jkTRYcWgosaFFSfnP9mQU&#10;vMdfp91x/zvfz4/F52Ath5OBPSjVe+reXkF46vy/+M+90mF+Mhq/wP2dcIO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xBRXHAAAA3gAAAA8AAAAAAAAAAAAAAAAAmAIAAGRy&#10;cy9kb3ducmV2LnhtbFBLBQYAAAAABAAEAPUAAACMAwAAAAA=&#10;" path="m,l972312,r,9144l,9144,,e" fillcolor="black" stroked="f" strokeweight="0">
                  <v:stroke miterlimit="83231f" joinstyle="miter"/>
                  <v:path arrowok="t" textboxrect="0,0,972312,9144"/>
                </v:shape>
                <v:shape id="Shape 11688" o:spid="_x0000_s1031" style="position:absolute;top:2133;width:9723;height:92;visibility:visible;mso-wrap-style:square;v-text-anchor:top" coordsize="972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6RZ8oA&#10;AADeAAAADwAAAGRycy9kb3ducmV2LnhtbESPT2vCQBDF7wW/wzKF3urGKpJGV9FCodBD8Q/S3qbZ&#10;MQnNzsbsqrGf3jkI3mZ4b977zXTeuVqdqA2VZwODfgKKOPe24sLAdvP+nIIKEdli7ZkMXCjAfNZ7&#10;mGJm/ZlXdFrHQkkIhwwNlDE2mdYhL8lh6PuGWLS9bx1GWdtC2xbPEu5q/ZIkY+2wYmkosaG3kvK/&#10;9dEZ+Ep+j5vD7n+5Wx6Kn+GnHr0O/bcxT4/dYgIqUhfv5tv1hxX8wTgVXnlHZtCzK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bukWfKAAAA3gAAAA8AAAAAAAAAAAAAAAAAmAIA&#10;AGRycy9kb3ducmV2LnhtbFBLBQYAAAAABAAEAPUAAACPAwAAAAA=&#10;" path="m,l972312,r,9144l,9144,,e" fillcolor="black" stroked="f" strokeweight="0">
                  <v:stroke miterlimit="83231f" joinstyle="miter"/>
                  <v:path arrowok="t" textboxrect="0,0,972312,9144"/>
                </v:shape>
                <v:shape id="Shape 11689" o:spid="_x0000_s1032" style="position:absolute;left:9631;top:2133;width:275;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eH8QA&#10;AADeAAAADwAAAGRycy9kb3ducmV2LnhtbERPS2vCQBC+F/wPywje6sYHkqauYgsVjzaK5zE7Jml3&#10;Z0N2a+K/d4WCt/n4nrNc99aIK7W+dqxgMk5AEBdO11wqOB6+XlMQPiBrNI5JwY08rFeDlyVm2nX8&#10;Tdc8lCKGsM9QQRVCk0npi4os+rFriCN3ca3FEGFbSt1iF8OtkdMkWUiLNceGChv6rKj4zf+sgrnZ&#10;/5hLmJ436eG8v812H6du2ys1GvabdxCB+vAU/7t3Os6fLNI3eLwTb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nh/EAAAA3gAAAA8AAAAAAAAAAAAAAAAAmAIAAGRycy9k&#10;b3ducmV2LnhtbFBLBQYAAAAABAAEAPUAAACJAwAAAAA=&#10;" path="m,l27432,r,9144l,9144,,e" fillcolor="black" stroked="f" strokeweight="0">
                  <v:stroke miterlimit="83231f" joinstyle="miter"/>
                  <v:path arrowok="t" textboxrect="0,0,27432,9144"/>
                </v:shape>
                <v:shape id="Shape 11690" o:spid="_x0000_s1033" style="position:absolute;left:9631;top:2316;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hX8YA&#10;AADeAAAADwAAAGRycy9kb3ducmV2LnhtbESPT2/CMAzF75P2HSJP4jZS/gixjoDYJBBHBoizaUzb&#10;LXGqJtDy7efDpN1s+fm991useu/UndpYBzYwGmagiItgay4NnI6b1zmomJAtusBk4EERVsvnpwXm&#10;NnT8RfdDKpWYcMzRQJVSk2sdi4o8xmFoiOV2Da3HJGtbattiJ+be6XGWzbTHmiWhwoY+Kyp+Djdv&#10;YOr23+6axpf1/HjZPya7j3O37Y0ZvPTrd1CJ+vQv/vveWak/mr0JgODID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uhX8YAAADeAAAADwAAAAAAAAAAAAAAAACYAgAAZHJz&#10;L2Rvd25yZXYueG1sUEsFBgAAAAAEAAQA9QAAAIsDAAAAAA==&#10;" path="m,l27432,r,9144l,9144,,e" fillcolor="black" stroked="f" strokeweight="0">
                  <v:stroke miterlimit="83231f" joinstyle="miter"/>
                  <v:path arrowok="t" textboxrect="0,0,27432,9144"/>
                </v:shape>
                <v:shape id="Shape 11691" o:spid="_x0000_s1034" style="position:absolute;left:9906;top:2316;width:9375;height:91;visibility:visible;mso-wrap-style:square;v-text-anchor:top" coordsize="9375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EmaMQA&#10;AADeAAAADwAAAGRycy9kb3ducmV2LnhtbERPS2vCQBC+C/6HZQpeRDfxENvUVUQIemtNC/U4ZCeP&#10;NjsbshtN/31XEHqbj+85m91oWnGl3jWWFcTLCARxYXXDlYLPj2zxDMJ5ZI2tZVLwSw522+lkg6m2&#10;Nz7TNfeVCCHsUlRQe9+lUrqiJoNuaTviwJW2N+gD7Cupe7yFcNPKVRQl0mDDoaHGjg41FT/5YBR8&#10;l2WXJPHXeza8OX84ZsP6ks+Vmj2N+1cQnkb/L364TzrMj5OXGO7vhBv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RJmjEAAAA3gAAAA8AAAAAAAAAAAAAAAAAmAIAAGRycy9k&#10;b3ducmV2LnhtbFBLBQYAAAAABAAEAPUAAACJAwAAAAA=&#10;" path="m,l937565,r,9144l,9144,,e" fillcolor="black" stroked="f" strokeweight="0">
                  <v:stroke miterlimit="83231f" joinstyle="miter"/>
                  <v:path arrowok="t" textboxrect="0,0,937565,9144"/>
                </v:shape>
                <v:shape id="Shape 11692" o:spid="_x0000_s1035" style="position:absolute;left:9906;top:2133;width:9375;height:92;visibility:visible;mso-wrap-style:square;v-text-anchor:top" coordsize="9375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O4H8UA&#10;AADeAAAADwAAAGRycy9kb3ducmV2LnhtbERPS2vCQBC+C/6HZYRepNnEQ2xTVxEh2FtrWmiPQ3by&#10;aLOzIbvR9N93BcHbfHzP2ewm04kzDa61rCCJYhDEpdUt1wo+P/LHJxDOI2vsLJOCP3Kw285nG8y0&#10;vfCJzoWvRQhhl6GCxvs+k9KVDRl0ke2JA1fZwaAPcKilHvASwk0nV3GcSoMth4YGezo0VP4Wo1Hw&#10;U1V9miZf7/n45vzhmI/r72Kp1MNi2r+A8DT5u/jmftVhfpI+r+D6TrhB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7gfxQAAAN4AAAAPAAAAAAAAAAAAAAAAAJgCAABkcnMv&#10;ZG93bnJldi54bWxQSwUGAAAAAAQABAD1AAAAigMAAAAA&#10;" path="m,l937565,r,9144l,9144,,e" fillcolor="black" stroked="f" strokeweight="0">
                  <v:stroke miterlimit="83231f" joinstyle="miter"/>
                  <v:path arrowok="t" textboxrect="0,0,937565,9144"/>
                </v:shape>
              </v:group>
            </w:pict>
          </mc:Fallback>
        </mc:AlternateContent>
      </w:r>
      <w:r w:rsidRPr="007A05F2">
        <w:rPr>
          <w:rFonts w:asciiTheme="majorHAnsi" w:hAnsiTheme="majorHAnsi" w:cstheme="majorHAnsi"/>
          <w:sz w:val="20"/>
          <w:szCs w:val="20"/>
        </w:rPr>
        <w:tab/>
      </w: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vertAlign w:val="subscript"/>
        </w:rPr>
        <w:tab/>
      </w:r>
      <w:r w:rsidRPr="007A05F2">
        <w:rPr>
          <w:rFonts w:asciiTheme="majorHAnsi" w:hAnsiTheme="majorHAnsi" w:cstheme="majorHAnsi"/>
          <w:sz w:val="20"/>
          <w:szCs w:val="20"/>
        </w:rPr>
        <w:t xml:space="preserve"> </w:t>
      </w:r>
      <w:r w:rsidRPr="007A05F2">
        <w:rPr>
          <w:rFonts w:asciiTheme="majorHAnsi" w:hAnsiTheme="majorHAnsi" w:cstheme="majorHAnsi"/>
          <w:sz w:val="20"/>
          <w:szCs w:val="20"/>
        </w:rPr>
        <w:tab/>
        <w:t xml:space="preserve">100% </w:t>
      </w:r>
      <w:r w:rsidRPr="007A05F2">
        <w:rPr>
          <w:rFonts w:asciiTheme="majorHAnsi" w:hAnsiTheme="majorHAnsi" w:cstheme="majorHAnsi"/>
          <w:sz w:val="20"/>
          <w:szCs w:val="20"/>
        </w:rPr>
        <w:tab/>
        <w:t xml:space="preserve">100% </w:t>
      </w:r>
    </w:p>
    <w:p w14:paraId="7BEAF3BB"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7F953F3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Activities related to Purpose #1, Extension Service support, and Purpose #3, Public Service </w:t>
      </w:r>
    </w:p>
    <w:p w14:paraId="1BA66185"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Projects, consume the bulk of the Chapters resources currently allocated to Mission-Focused activities.  While Purpose #2, MG Continuing Education, appears to be an underfunded area, we point out that many of the resources allocated to Extension Service Support and to Purpose #3, Public Service Projects, indirectly support MG Continuing Education.  On the other hand, no WCMGA resources were devoted to Purpose #5, Post-secondary scholarships, in 2017 and none are budgeted for 2018. </w:t>
      </w:r>
    </w:p>
    <w:p w14:paraId="58F7E4A3"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390B1955" w14:textId="77777777" w:rsidR="007A05F2" w:rsidRPr="007A05F2" w:rsidRDefault="007A05F2" w:rsidP="007A05F2">
      <w:pPr>
        <w:rPr>
          <w:rFonts w:asciiTheme="majorHAnsi" w:hAnsiTheme="majorHAnsi" w:cstheme="majorHAnsi"/>
          <w:b/>
          <w:sz w:val="20"/>
          <w:szCs w:val="20"/>
        </w:rPr>
      </w:pPr>
      <w:r w:rsidRPr="007A05F2">
        <w:rPr>
          <w:rFonts w:asciiTheme="majorHAnsi" w:hAnsiTheme="majorHAnsi" w:cstheme="majorHAnsi"/>
          <w:b/>
          <w:sz w:val="20"/>
          <w:szCs w:val="20"/>
        </w:rPr>
        <w:t xml:space="preserve">Mission-Focused Activities </w:t>
      </w:r>
    </w:p>
    <w:tbl>
      <w:tblPr>
        <w:tblW w:w="7133" w:type="dxa"/>
        <w:tblInd w:w="1142" w:type="dxa"/>
        <w:tblCellMar>
          <w:left w:w="0" w:type="dxa"/>
          <w:right w:w="0" w:type="dxa"/>
        </w:tblCellMar>
        <w:tblLook w:val="04A0" w:firstRow="1" w:lastRow="0" w:firstColumn="1" w:lastColumn="0" w:noHBand="0" w:noVBand="1"/>
      </w:tblPr>
      <w:tblGrid>
        <w:gridCol w:w="1032"/>
        <w:gridCol w:w="3483"/>
        <w:gridCol w:w="1452"/>
        <w:gridCol w:w="1166"/>
      </w:tblGrid>
      <w:tr w:rsidR="007A05F2" w:rsidRPr="007A05F2" w14:paraId="216319E7" w14:textId="77777777" w:rsidTr="00AC0274">
        <w:trPr>
          <w:trHeight w:val="605"/>
        </w:trPr>
        <w:tc>
          <w:tcPr>
            <w:tcW w:w="1032" w:type="dxa"/>
            <w:tcBorders>
              <w:top w:val="nil"/>
              <w:left w:val="nil"/>
              <w:bottom w:val="nil"/>
              <w:right w:val="nil"/>
            </w:tcBorders>
            <w:vAlign w:val="center"/>
          </w:tcPr>
          <w:p w14:paraId="79D79CBB"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Purpose </w:t>
            </w:r>
          </w:p>
        </w:tc>
        <w:tc>
          <w:tcPr>
            <w:tcW w:w="3483" w:type="dxa"/>
            <w:tcBorders>
              <w:top w:val="nil"/>
              <w:left w:val="nil"/>
              <w:bottom w:val="nil"/>
              <w:right w:val="nil"/>
            </w:tcBorders>
            <w:vAlign w:val="center"/>
          </w:tcPr>
          <w:p w14:paraId="5FA49D61"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Description </w:t>
            </w:r>
          </w:p>
        </w:tc>
        <w:tc>
          <w:tcPr>
            <w:tcW w:w="1452" w:type="dxa"/>
            <w:tcBorders>
              <w:top w:val="nil"/>
              <w:left w:val="nil"/>
              <w:bottom w:val="nil"/>
              <w:right w:val="nil"/>
            </w:tcBorders>
          </w:tcPr>
          <w:p w14:paraId="49367E5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Financial Resources </w:t>
            </w:r>
          </w:p>
        </w:tc>
        <w:tc>
          <w:tcPr>
            <w:tcW w:w="1166" w:type="dxa"/>
            <w:tcBorders>
              <w:top w:val="nil"/>
              <w:left w:val="nil"/>
              <w:bottom w:val="nil"/>
              <w:right w:val="nil"/>
            </w:tcBorders>
          </w:tcPr>
          <w:p w14:paraId="4A9A6D6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Volunteer Hours </w:t>
            </w:r>
          </w:p>
        </w:tc>
      </w:tr>
      <w:tr w:rsidR="007A05F2" w:rsidRPr="007A05F2" w14:paraId="5DF8722C" w14:textId="77777777" w:rsidTr="00AC0274">
        <w:trPr>
          <w:trHeight w:val="370"/>
        </w:trPr>
        <w:tc>
          <w:tcPr>
            <w:tcW w:w="1032" w:type="dxa"/>
            <w:tcBorders>
              <w:top w:val="nil"/>
              <w:left w:val="nil"/>
              <w:bottom w:val="nil"/>
              <w:right w:val="nil"/>
            </w:tcBorders>
          </w:tcPr>
          <w:p w14:paraId="71E56977"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1 </w:t>
            </w:r>
          </w:p>
        </w:tc>
        <w:tc>
          <w:tcPr>
            <w:tcW w:w="3483" w:type="dxa"/>
            <w:tcBorders>
              <w:top w:val="nil"/>
              <w:left w:val="nil"/>
              <w:bottom w:val="nil"/>
              <w:right w:val="nil"/>
            </w:tcBorders>
          </w:tcPr>
          <w:p w14:paraId="090BDD11"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Extension Service Support </w:t>
            </w:r>
          </w:p>
        </w:tc>
        <w:tc>
          <w:tcPr>
            <w:tcW w:w="1452" w:type="dxa"/>
            <w:tcBorders>
              <w:top w:val="nil"/>
              <w:left w:val="nil"/>
              <w:bottom w:val="nil"/>
              <w:right w:val="nil"/>
            </w:tcBorders>
          </w:tcPr>
          <w:p w14:paraId="272C78C5"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31% </w:t>
            </w:r>
          </w:p>
        </w:tc>
        <w:tc>
          <w:tcPr>
            <w:tcW w:w="1166" w:type="dxa"/>
            <w:tcBorders>
              <w:top w:val="nil"/>
              <w:left w:val="nil"/>
              <w:bottom w:val="nil"/>
              <w:right w:val="nil"/>
            </w:tcBorders>
          </w:tcPr>
          <w:p w14:paraId="7021DBC1"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45% </w:t>
            </w:r>
          </w:p>
        </w:tc>
      </w:tr>
      <w:tr w:rsidR="007A05F2" w:rsidRPr="007A05F2" w14:paraId="3EE88FC7" w14:textId="77777777" w:rsidTr="00AC0274">
        <w:trPr>
          <w:trHeight w:val="336"/>
        </w:trPr>
        <w:tc>
          <w:tcPr>
            <w:tcW w:w="1032" w:type="dxa"/>
            <w:tcBorders>
              <w:top w:val="nil"/>
              <w:left w:val="nil"/>
              <w:bottom w:val="nil"/>
              <w:right w:val="nil"/>
            </w:tcBorders>
          </w:tcPr>
          <w:p w14:paraId="1F40F3F4"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2 </w:t>
            </w:r>
          </w:p>
        </w:tc>
        <w:tc>
          <w:tcPr>
            <w:tcW w:w="3483" w:type="dxa"/>
            <w:tcBorders>
              <w:top w:val="nil"/>
              <w:left w:val="nil"/>
              <w:bottom w:val="nil"/>
              <w:right w:val="nil"/>
            </w:tcBorders>
          </w:tcPr>
          <w:p w14:paraId="19DB95A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MG Continuing Education </w:t>
            </w:r>
          </w:p>
        </w:tc>
        <w:tc>
          <w:tcPr>
            <w:tcW w:w="1452" w:type="dxa"/>
            <w:tcBorders>
              <w:top w:val="nil"/>
              <w:left w:val="nil"/>
              <w:bottom w:val="nil"/>
              <w:right w:val="nil"/>
            </w:tcBorders>
          </w:tcPr>
          <w:p w14:paraId="180A1D57"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4% </w:t>
            </w:r>
          </w:p>
        </w:tc>
        <w:tc>
          <w:tcPr>
            <w:tcW w:w="1166" w:type="dxa"/>
            <w:tcBorders>
              <w:top w:val="nil"/>
              <w:left w:val="nil"/>
              <w:bottom w:val="nil"/>
              <w:right w:val="nil"/>
            </w:tcBorders>
          </w:tcPr>
          <w:p w14:paraId="57144003"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4% </w:t>
            </w:r>
          </w:p>
        </w:tc>
      </w:tr>
      <w:tr w:rsidR="007A05F2" w:rsidRPr="007A05F2" w14:paraId="475D8DAD" w14:textId="77777777" w:rsidTr="00AC0274">
        <w:trPr>
          <w:trHeight w:val="312"/>
        </w:trPr>
        <w:tc>
          <w:tcPr>
            <w:tcW w:w="1032" w:type="dxa"/>
            <w:tcBorders>
              <w:top w:val="nil"/>
              <w:left w:val="nil"/>
              <w:bottom w:val="nil"/>
              <w:right w:val="nil"/>
            </w:tcBorders>
          </w:tcPr>
          <w:p w14:paraId="7AE09337"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3 </w:t>
            </w:r>
          </w:p>
        </w:tc>
        <w:tc>
          <w:tcPr>
            <w:tcW w:w="3483" w:type="dxa"/>
            <w:tcBorders>
              <w:top w:val="nil"/>
              <w:left w:val="nil"/>
              <w:bottom w:val="nil"/>
              <w:right w:val="nil"/>
            </w:tcBorders>
          </w:tcPr>
          <w:p w14:paraId="147CA197"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Public Service Projects </w:t>
            </w:r>
          </w:p>
        </w:tc>
        <w:tc>
          <w:tcPr>
            <w:tcW w:w="1452" w:type="dxa"/>
            <w:tcBorders>
              <w:top w:val="nil"/>
              <w:left w:val="nil"/>
              <w:bottom w:val="nil"/>
              <w:right w:val="nil"/>
            </w:tcBorders>
          </w:tcPr>
          <w:p w14:paraId="0C4FD408"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50% </w:t>
            </w:r>
          </w:p>
        </w:tc>
        <w:tc>
          <w:tcPr>
            <w:tcW w:w="1166" w:type="dxa"/>
            <w:tcBorders>
              <w:top w:val="nil"/>
              <w:left w:val="nil"/>
              <w:bottom w:val="nil"/>
              <w:right w:val="nil"/>
            </w:tcBorders>
          </w:tcPr>
          <w:p w14:paraId="6D85F6E4"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49% </w:t>
            </w:r>
          </w:p>
        </w:tc>
      </w:tr>
      <w:tr w:rsidR="007A05F2" w:rsidRPr="007A05F2" w14:paraId="5A6ABCFA" w14:textId="77777777" w:rsidTr="00AC0274">
        <w:trPr>
          <w:trHeight w:val="312"/>
        </w:trPr>
        <w:tc>
          <w:tcPr>
            <w:tcW w:w="1032" w:type="dxa"/>
            <w:tcBorders>
              <w:top w:val="nil"/>
              <w:left w:val="nil"/>
              <w:bottom w:val="nil"/>
              <w:right w:val="nil"/>
            </w:tcBorders>
          </w:tcPr>
          <w:p w14:paraId="6B1101A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4 </w:t>
            </w:r>
          </w:p>
        </w:tc>
        <w:tc>
          <w:tcPr>
            <w:tcW w:w="3483" w:type="dxa"/>
            <w:tcBorders>
              <w:top w:val="nil"/>
              <w:left w:val="nil"/>
              <w:bottom w:val="nil"/>
              <w:right w:val="nil"/>
            </w:tcBorders>
          </w:tcPr>
          <w:p w14:paraId="06789140"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Chapter Meetings/Programs </w:t>
            </w:r>
          </w:p>
        </w:tc>
        <w:tc>
          <w:tcPr>
            <w:tcW w:w="1452" w:type="dxa"/>
            <w:tcBorders>
              <w:top w:val="nil"/>
              <w:left w:val="nil"/>
              <w:bottom w:val="nil"/>
              <w:right w:val="nil"/>
            </w:tcBorders>
          </w:tcPr>
          <w:p w14:paraId="5A68FF38"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15% </w:t>
            </w:r>
          </w:p>
        </w:tc>
        <w:tc>
          <w:tcPr>
            <w:tcW w:w="1166" w:type="dxa"/>
            <w:tcBorders>
              <w:top w:val="nil"/>
              <w:left w:val="nil"/>
              <w:bottom w:val="nil"/>
              <w:right w:val="nil"/>
            </w:tcBorders>
          </w:tcPr>
          <w:p w14:paraId="0913DF50"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2% </w:t>
            </w:r>
          </w:p>
        </w:tc>
      </w:tr>
      <w:tr w:rsidR="007A05F2" w:rsidRPr="007A05F2" w14:paraId="221E71FA" w14:textId="77777777" w:rsidTr="00AC0274">
        <w:trPr>
          <w:trHeight w:val="278"/>
        </w:trPr>
        <w:tc>
          <w:tcPr>
            <w:tcW w:w="1032" w:type="dxa"/>
            <w:tcBorders>
              <w:top w:val="nil"/>
              <w:left w:val="nil"/>
              <w:bottom w:val="nil"/>
              <w:right w:val="nil"/>
            </w:tcBorders>
          </w:tcPr>
          <w:p w14:paraId="4BE0B68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5 </w:t>
            </w:r>
          </w:p>
        </w:tc>
        <w:tc>
          <w:tcPr>
            <w:tcW w:w="3483" w:type="dxa"/>
            <w:tcBorders>
              <w:top w:val="nil"/>
              <w:left w:val="nil"/>
              <w:bottom w:val="nil"/>
              <w:right w:val="nil"/>
            </w:tcBorders>
          </w:tcPr>
          <w:p w14:paraId="06C68474"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Post-secondary Scholarships </w:t>
            </w:r>
          </w:p>
        </w:tc>
        <w:tc>
          <w:tcPr>
            <w:tcW w:w="1452" w:type="dxa"/>
            <w:tcBorders>
              <w:top w:val="nil"/>
              <w:left w:val="nil"/>
              <w:bottom w:val="nil"/>
              <w:right w:val="nil"/>
            </w:tcBorders>
          </w:tcPr>
          <w:p w14:paraId="08D406D9"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0% </w:t>
            </w:r>
          </w:p>
        </w:tc>
        <w:tc>
          <w:tcPr>
            <w:tcW w:w="1166" w:type="dxa"/>
            <w:tcBorders>
              <w:top w:val="nil"/>
              <w:left w:val="nil"/>
              <w:bottom w:val="nil"/>
              <w:right w:val="nil"/>
            </w:tcBorders>
          </w:tcPr>
          <w:p w14:paraId="491768DB"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0% </w:t>
            </w:r>
          </w:p>
        </w:tc>
      </w:tr>
    </w:tbl>
    <w:p w14:paraId="05074430"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ab/>
      </w: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vertAlign w:val="subscript"/>
        </w:rPr>
        <w:tab/>
      </w:r>
      <w:r w:rsidRPr="007A05F2">
        <w:rPr>
          <w:rFonts w:asciiTheme="majorHAnsi" w:hAnsiTheme="majorHAnsi" w:cstheme="majorHAnsi"/>
          <w:sz w:val="20"/>
          <w:szCs w:val="20"/>
        </w:rPr>
        <w:t xml:space="preserve"> </w:t>
      </w:r>
      <w:r w:rsidRPr="007A05F2">
        <w:rPr>
          <w:rFonts w:asciiTheme="majorHAnsi" w:hAnsiTheme="majorHAnsi" w:cstheme="majorHAnsi"/>
          <w:sz w:val="20"/>
          <w:szCs w:val="20"/>
        </w:rPr>
        <w:tab/>
      </w:r>
      <w:r w:rsidRPr="007A05F2">
        <w:rPr>
          <w:rFonts w:asciiTheme="majorHAnsi" w:hAnsiTheme="majorHAnsi" w:cstheme="majorHAnsi"/>
          <w:sz w:val="20"/>
          <w:szCs w:val="20"/>
        </w:rPr>
        <mc:AlternateContent>
          <mc:Choice Requires="wpg">
            <w:drawing>
              <wp:inline distT="0" distB="0" distL="0" distR="0" wp14:anchorId="613F513B" wp14:editId="551C20BF">
                <wp:extent cx="1842821" cy="240792"/>
                <wp:effectExtent l="0" t="0" r="0" b="0"/>
                <wp:docPr id="6852" name="Group 6852"/>
                <wp:cNvGraphicFramePr/>
                <a:graphic xmlns:a="http://schemas.openxmlformats.org/drawingml/2006/main">
                  <a:graphicData uri="http://schemas.microsoft.com/office/word/2010/wordprocessingGroup">
                    <wpg:wgp>
                      <wpg:cNvGrpSpPr/>
                      <wpg:grpSpPr>
                        <a:xfrm>
                          <a:off x="0" y="0"/>
                          <a:ext cx="1842821" cy="240792"/>
                          <a:chOff x="0" y="0"/>
                          <a:chExt cx="1842821" cy="240792"/>
                        </a:xfrm>
                      </wpg:grpSpPr>
                      <wps:wsp>
                        <wps:cNvPr id="6611" name="Rectangle 6611"/>
                        <wps:cNvSpPr/>
                        <wps:spPr>
                          <a:xfrm>
                            <a:off x="1432560" y="56388"/>
                            <a:ext cx="309511" cy="206453"/>
                          </a:xfrm>
                          <a:prstGeom prst="rect">
                            <a:avLst/>
                          </a:prstGeom>
                          <a:ln>
                            <a:noFill/>
                          </a:ln>
                        </wps:spPr>
                        <wps:txbx>
                          <w:txbxContent>
                            <w:p w14:paraId="7CBD5E80" w14:textId="77777777" w:rsidR="007A05F2" w:rsidRDefault="007A05F2" w:rsidP="007A05F2">
                              <w:pPr>
                                <w:spacing w:after="160" w:line="259" w:lineRule="auto"/>
                              </w:pPr>
                              <w:r>
                                <w:t>100</w:t>
                              </w:r>
                            </w:p>
                          </w:txbxContent>
                        </wps:txbx>
                        <wps:bodyPr horzOverflow="overflow" vert="horz" lIns="0" tIns="0" rIns="0" bIns="0" rtlCol="0">
                          <a:noAutofit/>
                        </wps:bodyPr>
                      </wps:wsp>
                      <wps:wsp>
                        <wps:cNvPr id="6612" name="Rectangle 6612"/>
                        <wps:cNvSpPr/>
                        <wps:spPr>
                          <a:xfrm>
                            <a:off x="1665732" y="56388"/>
                            <a:ext cx="144925" cy="206453"/>
                          </a:xfrm>
                          <a:prstGeom prst="rect">
                            <a:avLst/>
                          </a:prstGeom>
                          <a:ln>
                            <a:noFill/>
                          </a:ln>
                        </wps:spPr>
                        <wps:txbx>
                          <w:txbxContent>
                            <w:p w14:paraId="07DF4545" w14:textId="77777777" w:rsidR="007A05F2" w:rsidRDefault="007A05F2" w:rsidP="007A05F2">
                              <w:pPr>
                                <w:spacing w:after="160" w:line="259" w:lineRule="auto"/>
                              </w:pPr>
                              <w:r>
                                <w:t>%</w:t>
                              </w:r>
                            </w:p>
                          </w:txbxContent>
                        </wps:txbx>
                        <wps:bodyPr horzOverflow="overflow" vert="horz" lIns="0" tIns="0" rIns="0" bIns="0" rtlCol="0">
                          <a:noAutofit/>
                        </wps:bodyPr>
                      </wps:wsp>
                      <wps:wsp>
                        <wps:cNvPr id="386" name="Rectangle 386"/>
                        <wps:cNvSpPr/>
                        <wps:spPr>
                          <a:xfrm>
                            <a:off x="1774317" y="56388"/>
                            <a:ext cx="45808" cy="206453"/>
                          </a:xfrm>
                          <a:prstGeom prst="rect">
                            <a:avLst/>
                          </a:prstGeom>
                          <a:ln>
                            <a:noFill/>
                          </a:ln>
                        </wps:spPr>
                        <wps:txbx>
                          <w:txbxContent>
                            <w:p w14:paraId="1B7129C8" w14:textId="77777777" w:rsidR="007A05F2" w:rsidRDefault="007A05F2" w:rsidP="007A05F2">
                              <w:pPr>
                                <w:spacing w:after="160" w:line="259" w:lineRule="auto"/>
                              </w:pPr>
                              <w:r>
                                <w:t xml:space="preserve"> </w:t>
                              </w:r>
                            </w:p>
                          </w:txbxContent>
                        </wps:txbx>
                        <wps:bodyPr horzOverflow="overflow" vert="horz" lIns="0" tIns="0" rIns="0" bIns="0" rtlCol="0">
                          <a:noAutofit/>
                        </wps:bodyPr>
                      </wps:wsp>
                      <wps:wsp>
                        <wps:cNvPr id="11693" name="Shape 11693"/>
                        <wps:cNvSpPr/>
                        <wps:spPr>
                          <a:xfrm>
                            <a:off x="9144" y="0"/>
                            <a:ext cx="918972" cy="9144"/>
                          </a:xfrm>
                          <a:custGeom>
                            <a:avLst/>
                            <a:gdLst/>
                            <a:ahLst/>
                            <a:cxnLst/>
                            <a:rect l="0" t="0" r="0" b="0"/>
                            <a:pathLst>
                              <a:path w="918972" h="9144">
                                <a:moveTo>
                                  <a:pt x="0" y="0"/>
                                </a:moveTo>
                                <a:lnTo>
                                  <a:pt x="918972" y="0"/>
                                </a:lnTo>
                                <a:lnTo>
                                  <a:pt x="918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4" name="Shape 11694"/>
                        <wps:cNvSpPr/>
                        <wps:spPr>
                          <a:xfrm>
                            <a:off x="928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5" name="Shape 11695"/>
                        <wps:cNvSpPr/>
                        <wps:spPr>
                          <a:xfrm>
                            <a:off x="934212" y="0"/>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6" name="Shape 11696"/>
                        <wps:cNvSpPr/>
                        <wps:spPr>
                          <a:xfrm>
                            <a:off x="0" y="231648"/>
                            <a:ext cx="928116" cy="9144"/>
                          </a:xfrm>
                          <a:custGeom>
                            <a:avLst/>
                            <a:gdLst/>
                            <a:ahLst/>
                            <a:cxnLst/>
                            <a:rect l="0" t="0" r="0" b="0"/>
                            <a:pathLst>
                              <a:path w="928116" h="9144">
                                <a:moveTo>
                                  <a:pt x="0" y="0"/>
                                </a:moveTo>
                                <a:lnTo>
                                  <a:pt x="928116" y="0"/>
                                </a:lnTo>
                                <a:lnTo>
                                  <a:pt x="928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7" name="Shape 11697"/>
                        <wps:cNvSpPr/>
                        <wps:spPr>
                          <a:xfrm>
                            <a:off x="0" y="213360"/>
                            <a:ext cx="928116" cy="9144"/>
                          </a:xfrm>
                          <a:custGeom>
                            <a:avLst/>
                            <a:gdLst/>
                            <a:ahLst/>
                            <a:cxnLst/>
                            <a:rect l="0" t="0" r="0" b="0"/>
                            <a:pathLst>
                              <a:path w="928116" h="9144">
                                <a:moveTo>
                                  <a:pt x="0" y="0"/>
                                </a:moveTo>
                                <a:lnTo>
                                  <a:pt x="928116" y="0"/>
                                </a:lnTo>
                                <a:lnTo>
                                  <a:pt x="928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8" name="Shape 11698"/>
                        <wps:cNvSpPr/>
                        <wps:spPr>
                          <a:xfrm>
                            <a:off x="918972" y="21336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9" name="Shape 11699"/>
                        <wps:cNvSpPr/>
                        <wps:spPr>
                          <a:xfrm>
                            <a:off x="918972" y="23164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0" name="Shape 11700"/>
                        <wps:cNvSpPr/>
                        <wps:spPr>
                          <a:xfrm>
                            <a:off x="946404" y="231648"/>
                            <a:ext cx="896417" cy="9144"/>
                          </a:xfrm>
                          <a:custGeom>
                            <a:avLst/>
                            <a:gdLst/>
                            <a:ahLst/>
                            <a:cxnLst/>
                            <a:rect l="0" t="0" r="0" b="0"/>
                            <a:pathLst>
                              <a:path w="896417" h="9144">
                                <a:moveTo>
                                  <a:pt x="0" y="0"/>
                                </a:moveTo>
                                <a:lnTo>
                                  <a:pt x="896417" y="0"/>
                                </a:lnTo>
                                <a:lnTo>
                                  <a:pt x="896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1" name="Shape 11701"/>
                        <wps:cNvSpPr/>
                        <wps:spPr>
                          <a:xfrm>
                            <a:off x="946404" y="213360"/>
                            <a:ext cx="896417" cy="9144"/>
                          </a:xfrm>
                          <a:custGeom>
                            <a:avLst/>
                            <a:gdLst/>
                            <a:ahLst/>
                            <a:cxnLst/>
                            <a:rect l="0" t="0" r="0" b="0"/>
                            <a:pathLst>
                              <a:path w="896417" h="9144">
                                <a:moveTo>
                                  <a:pt x="0" y="0"/>
                                </a:moveTo>
                                <a:lnTo>
                                  <a:pt x="896417" y="0"/>
                                </a:lnTo>
                                <a:lnTo>
                                  <a:pt x="896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3F513B" id="Group 6852" o:spid="_x0000_s1026" style="width:145.1pt;height:18.95pt;mso-position-horizontal-relative:char;mso-position-vertical-relative:line" coordsize="18428,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">
                <v:rect id="Rectangle 6611" o:spid="_x0000_s1027" style="position:absolute;left:14325;top:563;width:309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parMUA&#10;AADdAAAADwAAAGRycy9kb3ducmV2LnhtbESPT4vCMBTE78J+h/AWvGlaD0W7RpFdRY/+WXD39mie&#10;bbF5KU201U9vBMHjMDO/YabzzlTiSo0rLSuIhxEI4szqknMFv4fVYAzCeWSNlWVScCMH89lHb4qp&#10;ti3v6Lr3uQgQdikqKLyvUyldVpBBN7Q1cfBOtjHog2xyqRtsA9xUchRFiTRYclgosKbvgrLz/mIU&#10;rMf14m9j721eLf/Xx+1x8nOYeKX6n93iC4Snzr/Dr/ZGK0iS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lqsxQAAAN0AAAAPAAAAAAAAAAAAAAAAAJgCAABkcnMv&#10;ZG93bnJldi54bWxQSwUGAAAAAAQABAD1AAAAigMAAAAA&#10;" filled="f" stroked="f">
                  <v:textbox inset="0,0,0,0">
                    <w:txbxContent>
                      <w:p w14:paraId="7CBD5E80" w14:textId="77777777" w:rsidR="007A05F2" w:rsidRDefault="007A05F2" w:rsidP="007A05F2">
                        <w:pPr>
                          <w:spacing w:after="160" w:line="259" w:lineRule="auto"/>
                        </w:pPr>
                        <w:r>
                          <w:t>100</w:t>
                        </w:r>
                      </w:p>
                    </w:txbxContent>
                  </v:textbox>
                </v:rect>
                <v:rect id="Rectangle 6612" o:spid="_x0000_s1028" style="position:absolute;left:16657;top:563;width:144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jE28UA&#10;AADdAAAADwAAAGRycy9kb3ducmV2LnhtbESPT4vCMBTE7wt+h/CEva2pHopWo8juih79B9Xbo3m2&#10;ZZuX0kTb9dMbQfA4zMxvmNmiM5W4UeNKywqGgwgEcWZ1ybmC42H1NQbhPLLGyjIp+CcHi3nvY4aJ&#10;ti3v6Lb3uQgQdgkqKLyvEyldVpBBN7A1cfAutjHog2xyqRtsA9xUchRFsTRYclgosKbvgrK//dUo&#10;WI/r5Wlj721e/Z7X6Tad/BwmXqnPfrecgvDU+Xf41d5oBXE8H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MTbxQAAAN0AAAAPAAAAAAAAAAAAAAAAAJgCAABkcnMv&#10;ZG93bnJldi54bWxQSwUGAAAAAAQABAD1AAAAigMAAAAA&#10;" filled="f" stroked="f">
                  <v:textbox inset="0,0,0,0">
                    <w:txbxContent>
                      <w:p w14:paraId="07DF4545" w14:textId="77777777" w:rsidR="007A05F2" w:rsidRDefault="007A05F2" w:rsidP="007A05F2">
                        <w:pPr>
                          <w:spacing w:after="160" w:line="259" w:lineRule="auto"/>
                        </w:pPr>
                        <w:r>
                          <w:t>%</w:t>
                        </w:r>
                      </w:p>
                    </w:txbxContent>
                  </v:textbox>
                </v:rect>
                <v:rect id="Rectangle 386" o:spid="_x0000_s1029" style="position:absolute;left:17743;top:56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14:paraId="1B7129C8" w14:textId="77777777" w:rsidR="007A05F2" w:rsidRDefault="007A05F2" w:rsidP="007A05F2">
                        <w:pPr>
                          <w:spacing w:after="160" w:line="259" w:lineRule="auto"/>
                        </w:pPr>
                        <w:r>
                          <w:t xml:space="preserve"> </w:t>
                        </w:r>
                      </w:p>
                    </w:txbxContent>
                  </v:textbox>
                </v:rect>
                <v:shape id="Shape 11693" o:spid="_x0000_s1030" style="position:absolute;left:91;width:9190;height:91;visibility:visible;mso-wrap-style:square;v-text-anchor:top" coordsize="9189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wN8QA&#10;AADeAAAADwAAAGRycy9kb3ducmV2LnhtbERP32vCMBB+F/Y/hBP2pqmbE61G2YYDYU9rh89Hc7bF&#10;5lKSLNb99WYw8O0+vp+32Q2mE5Gcby0rmE0zEMSV1S3XCr7Lj8kShA/IGjvLpOBKHnbbh9EGc20v&#10;/EWxCLVIIexzVNCE0OdS+qohg35qe+LEnawzGBJ0tdQOLyncdPIpyxbSYMupocGe3huqzsWPUeD9&#10;/CWW12jivvx1h8Kc3z6Pe6Uex8PrGkSgIdzF/+6DTvNni9Uz/L2Tbp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FsDfEAAAA3gAAAA8AAAAAAAAAAAAAAAAAmAIAAGRycy9k&#10;b3ducmV2LnhtbFBLBQYAAAAABAAEAPUAAACJAwAAAAA=&#10;" path="m,l918972,r,9144l,9144,,e" fillcolor="black" stroked="f" strokeweight="0">
                  <v:stroke miterlimit="83231f" joinstyle="miter"/>
                  <v:path arrowok="t" textboxrect="0,0,918972,9144"/>
                </v:shape>
                <v:shape id="Shape 11694" o:spid="_x0000_s1031" style="position:absolute;left:92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Nq8MA&#10;AADeAAAADwAAAGRycy9kb3ducmV2LnhtbERPS4vCMBC+L/gfwgje1lQRV6tRVBBEWFgfB49jM7bF&#10;ZlKTqPXfm4WFvc3H95zpvDGVeJDzpWUFvW4CgjizuuRcwfGw/hyB8AFZY2WZFLzIw3zW+phiqu2T&#10;d/TYh1zEEPYpKihCqFMpfVaQQd+1NXHkLtYZDBG6XGqHzxhuKtlPkqE0WHJsKLCmVUHZdX83Cupb&#10;7k43r5d8vv9svzjZUPM9UKrTbhYTEIGa8C/+c290nN8bjgfw+068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JNq8MAAADeAAAADwAAAAAAAAAAAAAAAACYAgAAZHJzL2Rv&#10;d25yZXYueG1sUEsFBgAAAAAEAAQA9QAAAIgDAAAAAA==&#10;" path="m,l9144,r,9144l,9144,,e" fillcolor="black" stroked="f" strokeweight="0">
                  <v:stroke miterlimit="83231f" joinstyle="miter"/>
                  <v:path arrowok="t" textboxrect="0,0,9144,9144"/>
                </v:shape>
                <v:shape id="Shape 11695" o:spid="_x0000_s1032" style="position:absolute;left:9342;width:9086;height:91;visibility:visible;mso-wrap-style:square;v-text-anchor:top" coordsize="908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gD8YA&#10;AADeAAAADwAAAGRycy9kb3ducmV2LnhtbERPTWvCQBC9F/wPyxR6KbqxYKjRVYIoBGkPtSJ6G7LT&#10;JJidjdnVpP/eFQq9zeN9znzZm1rcqHWVZQXjUQSCOLe64kLB/nszfAfhPLLG2jIp+CUHy8XgaY6J&#10;th1/0W3nCxFC2CWooPS+SaR0eUkG3cg2xIH7sa1BH2BbSN1iF8JNLd+iKJYGKw4NJTa0Kik/765G&#10;QbZNT9lhGh15dVnT+bO7ph/xq1Ivz306A+Gp9//iP3emw/xxPJ3A451wg1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2gD8YAAADeAAAADwAAAAAAAAAAAAAAAACYAgAAZHJz&#10;L2Rvd25yZXYueG1sUEsFBgAAAAAEAAQA9QAAAIsDAAAAAA==&#10;" path="m,l908609,r,9144l,9144,,e" fillcolor="black" stroked="f" strokeweight="0">
                  <v:stroke miterlimit="83231f" joinstyle="miter"/>
                  <v:path arrowok="t" textboxrect="0,0,908609,9144"/>
                </v:shape>
                <v:shape id="Shape 11696" o:spid="_x0000_s1033" style="position:absolute;top:2316;width:9281;height:91;visibility:visible;mso-wrap-style:square;v-text-anchor:top" coordsize="9281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QMcMA&#10;AADeAAAADwAAAGRycy9kb3ducmV2LnhtbERPO2vDMBDeA/0P4grdYjkZnNaNEopDoUuGPNr5sK62&#10;iXUy0tVx/30VCHS7j+956+3kejVSiJ1nA4ssB0Vce9txY+B8ep8/g4qCbLH3TAZ+KcJ28zBbY2n9&#10;lQ80HqVRKYRjiQZakaHUOtYtOYyZH4gT9+2DQ0kwNNoGvKZw1+tlnhfaYcepocWBqpbqy/HHGfgi&#10;+dS707ivlrIrqiqsLlKvjHl6nN5eQQlN8i++uz9smr8oXgq4vZNu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CQMcMAAADeAAAADwAAAAAAAAAAAAAAAACYAgAAZHJzL2Rv&#10;d25yZXYueG1sUEsFBgAAAAAEAAQA9QAAAIgDAAAAAA==&#10;" path="m,l928116,r,9144l,9144,,e" fillcolor="black" stroked="f" strokeweight="0">
                  <v:stroke miterlimit="83231f" joinstyle="miter"/>
                  <v:path arrowok="t" textboxrect="0,0,928116,9144"/>
                </v:shape>
                <v:shape id="Shape 11697" o:spid="_x0000_s1034" style="position:absolute;top:2133;width:9281;height:92;visibility:visible;mso-wrap-style:square;v-text-anchor:top" coordsize="9281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1qsMA&#10;AADeAAAADwAAAGRycy9kb3ducmV2LnhtbERPO2vDMBDeC/0P4grdGjkZ7MaNEoJDoEuH5tH5sC62&#10;iXUy0sVx/31VKHS7j+95q83kejVSiJ1nA/NZBoq49rbjxsDpuH95BRUF2WLvmQx8U4TN+vFhhaX1&#10;d/6k8SCNSiEcSzTQigyl1rFuyWGc+YE4cRcfHEqCodE24D2Fu14vsizXDjtODS0OVLVUXw83Z+CL&#10;5Kx3x/GjWsgur6pQXKUujHl+mrZvoIQm+Rf/ud9tmj/PlwX8vpNu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w1qsMAAADeAAAADwAAAAAAAAAAAAAAAACYAgAAZHJzL2Rv&#10;d25yZXYueG1sUEsFBgAAAAAEAAQA9QAAAIgDAAAAAA==&#10;" path="m,l928116,r,9144l,9144,,e" fillcolor="black" stroked="f" strokeweight="0">
                  <v:stroke miterlimit="83231f" joinstyle="miter"/>
                  <v:path arrowok="t" textboxrect="0,0,928116,9144"/>
                </v:shape>
                <v:shape id="Shape 11698" o:spid="_x0000_s1035" style="position:absolute;left:9189;top:2133;width:275;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2tWcYA&#10;AADeAAAADwAAAGRycy9kb3ducmV2LnhtbESPT2/CMAzF75P2HSJP4jZS/gixjoDYJBBHBoizaUzb&#10;LXGqJtDy7efDpN1svef3fl6seu/UndpYBzYwGmagiItgay4NnI6b1zmomJAtusBk4EERVsvnpwXm&#10;NnT8RfdDKpWEcMzRQJVSk2sdi4o8xmFoiEW7htZjkrUttW2xk3Dv9DjLZtpjzdJQYUOfFRU/h5s3&#10;MHX7b3dN48t6frzsH5Pdx7nb9sYMXvr1O6hEffo3/13vrOCPZm/CK+/ID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2tWcYAAADeAAAADwAAAAAAAAAAAAAAAACYAgAAZHJz&#10;L2Rvd25yZXYueG1sUEsFBgAAAAAEAAQA9QAAAIsDAAAAAA==&#10;" path="m,l27432,r,9144l,9144,,e" fillcolor="black" stroked="f" strokeweight="0">
                  <v:stroke miterlimit="83231f" joinstyle="miter"/>
                  <v:path arrowok="t" textboxrect="0,0,27432,9144"/>
                </v:shape>
                <v:shape id="Shape 11699" o:spid="_x0000_s1036" style="position:absolute;left:9189;top:2316;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IwsMA&#10;AADeAAAADwAAAGRycy9kb3ducmV2LnhtbERPS4vCMBC+C/sfwix409QHotUo7oLi0cfieWzGtppM&#10;ShNt/febBWFv8/E9Z7FqrRFPqn3pWMGgn4AgzpwuOVfwc9r0piB8QNZoHJOCF3lYLT86C0y1a/hA&#10;z2PIRQxhn6KCIoQqldJnBVn0fVcRR+7qaoshwjqXusYmhlsjh0kykRZLjg0FVvRdUHY/PqyCsdnf&#10;zDUML+vp6bJ/jXZf52bbKtX9bNdzEIHa8C9+u3c6zh9MZjP4eyf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EIwsMAAADeAAAADwAAAAAAAAAAAAAAAACYAgAAZHJzL2Rv&#10;d25yZXYueG1sUEsFBgAAAAAEAAQA9QAAAIgDAAAAAA==&#10;" path="m,l27432,r,9144l,9144,,e" fillcolor="black" stroked="f" strokeweight="0">
                  <v:stroke miterlimit="83231f" joinstyle="miter"/>
                  <v:path arrowok="t" textboxrect="0,0,27432,9144"/>
                </v:shape>
                <v:shape id="Shape 11700" o:spid="_x0000_s1037" style="position:absolute;left:9464;top:2316;width:8964;height:91;visibility:visible;mso-wrap-style:square;v-text-anchor:top" coordsize="8964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N4skA&#10;AADeAAAADwAAAGRycy9kb3ducmV2LnhtbESPzUvDQBDF74L/wzKCF2k3FelH7La0ohCQHvpB8Thm&#10;xyQ0Oxt21zb1r3cOgrcZ5s177zdf9q5VZwqx8WxgNMxAEZfeNlwZOOzfBlNQMSFbbD2TgStFWC5u&#10;b+aYW3/hLZ13qVJiwjFHA3VKXa51LGtyGIe+I5bblw8Ok6yh0jbgRcxdqx+zbKwdNiwJNXb0UlN5&#10;2n07Aw/jmXcF9j/vx+J1E1afH936+mTM/V2/egaVqE//4r/vwkr90SQTAMGRGf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cRN4skAAADeAAAADwAAAAAAAAAAAAAAAACYAgAA&#10;ZHJzL2Rvd25yZXYueG1sUEsFBgAAAAAEAAQA9QAAAI4DAAAAAA==&#10;" path="m,l896417,r,9144l,9144,,e" fillcolor="black" stroked="f" strokeweight="0">
                  <v:stroke miterlimit="83231f" joinstyle="miter"/>
                  <v:path arrowok="t" textboxrect="0,0,896417,9144"/>
                </v:shape>
                <v:shape id="Shape 11701" o:spid="_x0000_s1038" style="position:absolute;left:9464;top:2133;width:8964;height:92;visibility:visible;mso-wrap-style:square;v-text-anchor:top" coordsize="8964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oecYA&#10;AADeAAAADwAAAGRycy9kb3ducmV2LnhtbERPS2vCQBC+F/wPyxR6Ed2kFB/RVVRaCJQeqiIex+w0&#10;CWZnw+5WY399tyD0Nh/fc+bLzjTiQs7XlhWkwwQEcWF1zaWC/e5tMAHhA7LGxjIpuJGH5aL3MMdM&#10;2yt/0mUbShFD2GeooAqhzaT0RUUG/dC2xJH7ss5giNCVUju8xnDTyOckGUmDNceGClvaVFSct99G&#10;QX80tSbH7uf9kL9+uNXp2K5vL0o9PXarGYhAXfgX3925jvPTcZLC3zvxBr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joecYAAADeAAAADwAAAAAAAAAAAAAAAACYAgAAZHJz&#10;L2Rvd25yZXYueG1sUEsFBgAAAAAEAAQA9QAAAIsDAAAAAA==&#10;" path="m,l896417,r,9144l,9144,,e" fillcolor="black" stroked="f" strokeweight="0">
                  <v:stroke miterlimit="83231f" joinstyle="miter"/>
                  <v:path arrowok="t" textboxrect="0,0,896417,9144"/>
                </v:shape>
                <w10:anchorlock/>
              </v:group>
            </w:pict>
          </mc:Fallback>
        </mc:AlternateContent>
      </w:r>
      <w:r w:rsidRPr="007A05F2">
        <w:rPr>
          <w:rFonts w:asciiTheme="majorHAnsi" w:hAnsiTheme="majorHAnsi" w:cstheme="majorHAnsi"/>
          <w:sz w:val="20"/>
          <w:szCs w:val="20"/>
        </w:rPr>
        <w:t xml:space="preserve">100% </w:t>
      </w:r>
    </w:p>
    <w:p w14:paraId="02CF9A0B"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 </w:t>
      </w:r>
    </w:p>
    <w:p w14:paraId="715538BD" w14:textId="77777777" w:rsidR="007A05F2" w:rsidRPr="007A05F2" w:rsidRDefault="007A05F2" w:rsidP="007A05F2">
      <w:pPr>
        <w:rPr>
          <w:rFonts w:asciiTheme="majorHAnsi" w:hAnsiTheme="majorHAnsi" w:cstheme="majorHAnsi"/>
          <w:b/>
          <w:sz w:val="20"/>
          <w:szCs w:val="20"/>
        </w:rPr>
      </w:pPr>
      <w:r w:rsidRPr="007A05F2">
        <w:rPr>
          <w:rFonts w:asciiTheme="majorHAnsi" w:hAnsiTheme="majorHAnsi" w:cstheme="majorHAnsi"/>
          <w:b/>
          <w:sz w:val="20"/>
          <w:szCs w:val="20"/>
        </w:rPr>
        <w:t>Mission-Focused Activities</w:t>
      </w:r>
      <w:r w:rsidRPr="007A05F2">
        <w:rPr>
          <w:rFonts w:asciiTheme="majorHAnsi" w:hAnsiTheme="majorHAnsi" w:cstheme="majorHAnsi"/>
          <w:sz w:val="20"/>
          <w:szCs w:val="20"/>
        </w:rPr>
        <w:t xml:space="preserve"> </w:t>
      </w:r>
    </w:p>
    <w:p w14:paraId="6D6E92F6"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The following pages describe the Mission-Focused activities aligned with each purpose, as stated in WCMGA By-laws.   </w:t>
      </w:r>
    </w:p>
    <w:p w14:paraId="4608D24A"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lastRenderedPageBreak/>
        <w:t xml:space="preserve">1. Assist with Extension Service responsibilities to provide home horticulture information to the public. </w:t>
      </w:r>
    </w:p>
    <w:p w14:paraId="5B784283"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WCMGA expends over 30 percent of its financial resources and an estimated 45 percent of its human resources supporting the Extension Service mission to provide home horticulture information to the public.  The Chapter supports new Master Gardener training, continuing MG education through Recertification Training, community outreach education through the phone clinic, the Gardening Speakers Guild and MG Clinics at farmers market and other local venues.  In addition, the Chapter provides direct financial support to OMGA through annual dues, to the Oregon IPM Website initiative and PNW Handbooks, and to Metro Program for MG training scholarships and fellowships.   </w:t>
      </w:r>
    </w:p>
    <w:p w14:paraId="2F9C8F6E"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Facilities and volunteer support for new MG Training in Washington County.  </w:t>
      </w:r>
      <w:r w:rsidRPr="007A05F2">
        <w:rPr>
          <w:rFonts w:asciiTheme="majorHAnsi" w:hAnsiTheme="majorHAnsi" w:cstheme="majorHAnsi"/>
          <w:sz w:val="20"/>
          <w:szCs w:val="20"/>
        </w:rPr>
        <w:t xml:space="preserve">WCMGA rents the facility at First Baptist Church of Beaverton, coordinates the training, sponsors noon-time chats, and provides support from at least 20 WCMGA volunteers for new MG training.  </w:t>
      </w:r>
      <w:r w:rsidRPr="007A05F2">
        <w:rPr>
          <w:rFonts w:asciiTheme="majorHAnsi" w:hAnsiTheme="majorHAnsi" w:cstheme="majorHAnsi"/>
          <w:i/>
          <w:sz w:val="20"/>
          <w:szCs w:val="20"/>
        </w:rPr>
        <w:t>$1,640.  Estimated 570 volunteer hours.</w:t>
      </w:r>
      <w:r w:rsidRPr="007A05F2">
        <w:rPr>
          <w:rFonts w:asciiTheme="majorHAnsi" w:hAnsiTheme="majorHAnsi" w:cstheme="majorHAnsi"/>
          <w:sz w:val="20"/>
          <w:szCs w:val="20"/>
        </w:rPr>
        <w:t xml:space="preserve"> </w:t>
      </w:r>
    </w:p>
    <w:p w14:paraId="243741C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Volunteer Opportunities for MG Interns.  </w:t>
      </w:r>
      <w:r w:rsidRPr="007A05F2">
        <w:rPr>
          <w:rFonts w:asciiTheme="majorHAnsi" w:hAnsiTheme="majorHAnsi" w:cstheme="majorHAnsi"/>
          <w:sz w:val="20"/>
          <w:szCs w:val="20"/>
        </w:rPr>
        <w:t xml:space="preserve">WCMGA offers MG Interns an array of opportunities under the mentorship of veteran MGs to complete hours of volunteer service to become certified as Master Gardeners, including at the phone clinic, at the chapter gardens, Gardening Speakers Guild, etc.  </w:t>
      </w:r>
      <w:r w:rsidRPr="007A05F2">
        <w:rPr>
          <w:rFonts w:asciiTheme="majorHAnsi" w:hAnsiTheme="majorHAnsi" w:cstheme="majorHAnsi"/>
          <w:i/>
          <w:sz w:val="20"/>
          <w:szCs w:val="20"/>
        </w:rPr>
        <w:t xml:space="preserve">Dollars and hours are integrated with other categories. </w:t>
      </w:r>
    </w:p>
    <w:p w14:paraId="76E27E4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Plant Propagation Workshop. </w:t>
      </w:r>
      <w:r w:rsidRPr="007A05F2">
        <w:rPr>
          <w:rFonts w:asciiTheme="majorHAnsi" w:hAnsiTheme="majorHAnsi" w:cstheme="majorHAnsi"/>
          <w:sz w:val="20"/>
          <w:szCs w:val="20"/>
        </w:rPr>
        <w:t xml:space="preserve">For the past few years, hands-on workshops have been an integral part of new MG Training.  MG volunteers plan, prepare and execute the Plant Propagation Workshop held at PCC Rock Creek.  Of the eight volunteers involved in the full day of lectures and labs, five are from WCMGA.  </w:t>
      </w:r>
      <w:r w:rsidRPr="007A05F2">
        <w:rPr>
          <w:rFonts w:asciiTheme="majorHAnsi" w:hAnsiTheme="majorHAnsi" w:cstheme="majorHAnsi"/>
          <w:i/>
          <w:sz w:val="20"/>
          <w:szCs w:val="20"/>
        </w:rPr>
        <w:t xml:space="preserve">Estimated 200 volunteer hours. </w:t>
      </w:r>
    </w:p>
    <w:p w14:paraId="6A142D1B"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Study Group (</w:t>
      </w:r>
      <w:proofErr w:type="spellStart"/>
      <w:r w:rsidRPr="007A05F2">
        <w:rPr>
          <w:rFonts w:asciiTheme="majorHAnsi" w:hAnsiTheme="majorHAnsi" w:cstheme="majorHAnsi"/>
          <w:b/>
          <w:sz w:val="20"/>
          <w:szCs w:val="20"/>
        </w:rPr>
        <w:t>fka</w:t>
      </w:r>
      <w:proofErr w:type="spellEnd"/>
      <w:r w:rsidRPr="007A05F2">
        <w:rPr>
          <w:rFonts w:asciiTheme="majorHAnsi" w:hAnsiTheme="majorHAnsi" w:cstheme="majorHAnsi"/>
          <w:b/>
          <w:sz w:val="20"/>
          <w:szCs w:val="20"/>
        </w:rPr>
        <w:t xml:space="preserve"> Interest Group).  </w:t>
      </w:r>
      <w:r w:rsidRPr="007A05F2">
        <w:rPr>
          <w:rFonts w:asciiTheme="majorHAnsi" w:hAnsiTheme="majorHAnsi" w:cstheme="majorHAnsi"/>
          <w:sz w:val="20"/>
          <w:szCs w:val="20"/>
        </w:rPr>
        <w:t xml:space="preserve">Some years ago, a group of Washington County Master </w:t>
      </w:r>
    </w:p>
    <w:p w14:paraId="23135C9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Gardeners led by Jean Natter organized the Study Group (</w:t>
      </w:r>
      <w:proofErr w:type="spellStart"/>
      <w:r w:rsidRPr="007A05F2">
        <w:rPr>
          <w:rFonts w:asciiTheme="majorHAnsi" w:hAnsiTheme="majorHAnsi" w:cstheme="majorHAnsi"/>
          <w:sz w:val="20"/>
          <w:szCs w:val="20"/>
        </w:rPr>
        <w:t>fka</w:t>
      </w:r>
      <w:proofErr w:type="spellEnd"/>
      <w:r w:rsidRPr="007A05F2">
        <w:rPr>
          <w:rFonts w:asciiTheme="majorHAnsi" w:hAnsiTheme="majorHAnsi" w:cstheme="majorHAnsi"/>
          <w:sz w:val="20"/>
          <w:szCs w:val="20"/>
        </w:rPr>
        <w:t xml:space="preserve">, Interest Group) to continue their </w:t>
      </w:r>
    </w:p>
    <w:p w14:paraId="38D5043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MG education and make an in-depth study of selected gardening topics.  WCMGA volunteers in Study Group bring their growing expertise to Master Gardeners and the public as volunteers at the phone clinic, the Gardening Speakers Guild, presenters at In-the-Garden Series events, at the learning gardens and farmers markets. </w:t>
      </w:r>
    </w:p>
    <w:p w14:paraId="5F10BF79"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208E75F3"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Today Study Group is led by Elizabeth Price, with Jean Natter, Jackie Dugan, Judy Hale and </w:t>
      </w:r>
    </w:p>
    <w:p w14:paraId="144FC1D3"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Diane </w:t>
      </w:r>
      <w:proofErr w:type="spellStart"/>
      <w:r w:rsidRPr="007A05F2">
        <w:rPr>
          <w:rFonts w:asciiTheme="majorHAnsi" w:hAnsiTheme="majorHAnsi" w:cstheme="majorHAnsi"/>
          <w:sz w:val="20"/>
          <w:szCs w:val="20"/>
        </w:rPr>
        <w:t>Cleven</w:t>
      </w:r>
      <w:proofErr w:type="spellEnd"/>
      <w:r w:rsidRPr="007A05F2">
        <w:rPr>
          <w:rFonts w:asciiTheme="majorHAnsi" w:hAnsiTheme="majorHAnsi" w:cstheme="majorHAnsi"/>
          <w:sz w:val="20"/>
          <w:szCs w:val="20"/>
        </w:rPr>
        <w:t xml:space="preserve">.  The Group meets for 2 hours twice a month. The first meeting of the month is a Diagnostic Show &amp; Tell when participants bring their own samples of plants, plant parts, insects or spiders to collaboratively diagnose problems or identify samples. Elizabeth Price posts photos and diagnostic details in the Metro Master Gardener Newsletter.  For the second meeting of the month, one of the Study Group MGs prepares a study guide for the rest of the group on a particular topic and leads the monthly discussion.   </w:t>
      </w:r>
    </w:p>
    <w:p w14:paraId="52CB6743"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The Study Group roster includes 160 MGs from around the Metro area; about a third actively participated in at least one class in 2017 and all receive the study guides and materials produced by the group.  </w:t>
      </w:r>
      <w:r w:rsidRPr="007A05F2">
        <w:rPr>
          <w:rFonts w:asciiTheme="majorHAnsi" w:hAnsiTheme="majorHAnsi" w:cstheme="majorHAnsi"/>
          <w:i/>
          <w:sz w:val="20"/>
          <w:szCs w:val="20"/>
        </w:rPr>
        <w:t xml:space="preserve">WCMGA provided no financial support to Study Group for 2018.  Estimated 600 WCMGA volunteer hours </w:t>
      </w:r>
    </w:p>
    <w:p w14:paraId="6045443D"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Washington County phone clinic and library.  </w:t>
      </w:r>
      <w:r w:rsidRPr="007A05F2">
        <w:rPr>
          <w:rFonts w:asciiTheme="majorHAnsi" w:hAnsiTheme="majorHAnsi" w:cstheme="majorHAnsi"/>
          <w:sz w:val="20"/>
          <w:szCs w:val="20"/>
          <w:u w:val="single"/>
        </w:rPr>
        <w:t>Over half</w:t>
      </w:r>
      <w:r w:rsidRPr="007A05F2">
        <w:rPr>
          <w:rFonts w:asciiTheme="majorHAnsi" w:hAnsiTheme="majorHAnsi" w:cstheme="majorHAnsi"/>
          <w:sz w:val="20"/>
          <w:szCs w:val="20"/>
        </w:rPr>
        <w:t xml:space="preserve"> of WCMGA volunteer hours devoted to Purpose #1 goes to staffing the Washington County phone clinic where volunteers respond to questions from the general public about home horticulture and yard and household pests, fulfilling a core mission of WCMGA to disseminate research-based sustainable gardening information to the public.  </w:t>
      </w:r>
      <w:r w:rsidRPr="007A05F2">
        <w:rPr>
          <w:rFonts w:asciiTheme="majorHAnsi" w:hAnsiTheme="majorHAnsi" w:cstheme="majorHAnsi"/>
          <w:i/>
          <w:sz w:val="20"/>
          <w:szCs w:val="20"/>
        </w:rPr>
        <w:t xml:space="preserve">Estimated 2,500 volunteer hours </w:t>
      </w:r>
    </w:p>
    <w:p w14:paraId="5C57BC43"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Gardening Speakers Guild.  </w:t>
      </w:r>
      <w:r w:rsidRPr="007A05F2">
        <w:rPr>
          <w:rFonts w:asciiTheme="majorHAnsi" w:hAnsiTheme="majorHAnsi" w:cstheme="majorHAnsi"/>
          <w:sz w:val="20"/>
          <w:szCs w:val="20"/>
        </w:rPr>
        <w:t xml:space="preserve">WCMGA volunteers make OSU Extension Service presentations to an array of Washington County organizations.  Since the beginning of last year, a dozen WCMGA speakers have addressed 815 attendees at local libraries (14), garden clubs (13), Oregon Food Bank (5), schools and education organizations (4) and other groups (7), whose members are eager to learn about sustainable gardening methods.  In just the past few months, Judy </w:t>
      </w:r>
      <w:proofErr w:type="spellStart"/>
      <w:r w:rsidRPr="007A05F2">
        <w:rPr>
          <w:rFonts w:asciiTheme="majorHAnsi" w:hAnsiTheme="majorHAnsi" w:cstheme="majorHAnsi"/>
          <w:sz w:val="20"/>
          <w:szCs w:val="20"/>
        </w:rPr>
        <w:t>Froemke</w:t>
      </w:r>
      <w:proofErr w:type="spellEnd"/>
      <w:r w:rsidRPr="007A05F2">
        <w:rPr>
          <w:rFonts w:asciiTheme="majorHAnsi" w:hAnsiTheme="majorHAnsi" w:cstheme="majorHAnsi"/>
          <w:sz w:val="20"/>
          <w:szCs w:val="20"/>
        </w:rPr>
        <w:t xml:space="preserve">, program coordinator, received 13 requests for speakers on topics like gardening for bees, container gardening, starting a vegetable garden and worm composting.   </w:t>
      </w:r>
      <w:r w:rsidRPr="007A05F2">
        <w:rPr>
          <w:rFonts w:asciiTheme="majorHAnsi" w:hAnsiTheme="majorHAnsi" w:cstheme="majorHAnsi"/>
          <w:i/>
          <w:sz w:val="20"/>
          <w:szCs w:val="20"/>
        </w:rPr>
        <w:t>$200.  Estimated 300 volunteer hours.</w:t>
      </w:r>
      <w:r w:rsidRPr="007A05F2">
        <w:rPr>
          <w:rFonts w:asciiTheme="majorHAnsi" w:hAnsiTheme="majorHAnsi" w:cstheme="majorHAnsi"/>
          <w:sz w:val="20"/>
          <w:szCs w:val="20"/>
        </w:rPr>
        <w:t xml:space="preserve"> </w:t>
      </w:r>
    </w:p>
    <w:p w14:paraId="2CDE49F5"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66C7F9E5"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MG Clinics at Farmers Markets in Wash. Co.  </w:t>
      </w:r>
      <w:r w:rsidRPr="007A05F2">
        <w:rPr>
          <w:rFonts w:asciiTheme="majorHAnsi" w:hAnsiTheme="majorHAnsi" w:cstheme="majorHAnsi"/>
          <w:sz w:val="20"/>
          <w:szCs w:val="20"/>
        </w:rPr>
        <w:t xml:space="preserve">WCMGA staffs Master Gardener clinics at farmers markets in Beaverton, Tigard, and Sherwood disseminating research-based sustainable gardening information to the public for 18-20 weeks during the season.  In addition, Aloha Community Farmers Market has </w:t>
      </w:r>
      <w:r w:rsidRPr="007A05F2">
        <w:rPr>
          <w:rFonts w:asciiTheme="majorHAnsi" w:hAnsiTheme="majorHAnsi" w:cstheme="majorHAnsi"/>
          <w:sz w:val="20"/>
          <w:szCs w:val="20"/>
        </w:rPr>
        <w:lastRenderedPageBreak/>
        <w:t xml:space="preserve">requested a Master Gardener clinic.  Estimated hours information does not include the Aloha Farmers Market or MG Clinics at other local venues. WCMGA presence at the Cedar Mill and Hillsboro Farmers Markets were discontinued due to lack of staffing and coordinators. </w:t>
      </w:r>
      <w:r w:rsidRPr="007A05F2">
        <w:rPr>
          <w:rFonts w:asciiTheme="majorHAnsi" w:hAnsiTheme="majorHAnsi" w:cstheme="majorHAnsi"/>
          <w:i/>
          <w:sz w:val="20"/>
          <w:szCs w:val="20"/>
        </w:rPr>
        <w:t xml:space="preserve">Estimated 630 volunteer hours. </w:t>
      </w:r>
    </w:p>
    <w:p w14:paraId="20CAA16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i/>
          <w:sz w:val="20"/>
          <w:szCs w:val="20"/>
        </w:rPr>
        <w:t xml:space="preserve"> </w:t>
      </w:r>
    </w:p>
    <w:p w14:paraId="189DE241"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OMGA Representatives </w:t>
      </w:r>
    </w:p>
    <w:p w14:paraId="7BFD8D2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The WCMGA sends a representative to the Oregon Master Gardeners Association meeting four times a year and he/she represents the Chapter at Mini-College.  The OMGA meeting provides MG representatives from around the state the opportunity to share experiences, learn from each other, and bring new ideas and best practices back to their home chapters.  </w:t>
      </w:r>
      <w:r w:rsidRPr="007A05F2">
        <w:rPr>
          <w:rFonts w:asciiTheme="majorHAnsi" w:hAnsiTheme="majorHAnsi" w:cstheme="majorHAnsi"/>
          <w:i/>
          <w:sz w:val="20"/>
          <w:szCs w:val="20"/>
        </w:rPr>
        <w:t>$300.</w:t>
      </w:r>
      <w:r w:rsidRPr="007A05F2">
        <w:rPr>
          <w:rFonts w:asciiTheme="majorHAnsi" w:hAnsiTheme="majorHAnsi" w:cstheme="majorHAnsi"/>
          <w:sz w:val="20"/>
          <w:szCs w:val="20"/>
        </w:rPr>
        <w:t xml:space="preserve">   </w:t>
      </w:r>
      <w:r w:rsidRPr="007A05F2">
        <w:rPr>
          <w:rFonts w:asciiTheme="majorHAnsi" w:hAnsiTheme="majorHAnsi" w:cstheme="majorHAnsi"/>
          <w:i/>
          <w:sz w:val="20"/>
          <w:szCs w:val="20"/>
        </w:rPr>
        <w:t xml:space="preserve">Estimate 70 volunteer hours. </w:t>
      </w:r>
    </w:p>
    <w:p w14:paraId="491E3F68"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Direct financial support for Metro Program, OMGA, Extension Service.  </w:t>
      </w:r>
      <w:r w:rsidRPr="007A05F2">
        <w:rPr>
          <w:rFonts w:asciiTheme="majorHAnsi" w:hAnsiTheme="majorHAnsi" w:cstheme="majorHAnsi"/>
          <w:sz w:val="20"/>
          <w:szCs w:val="20"/>
        </w:rPr>
        <w:t xml:space="preserve">WCMGA, at the request of Metro Program, provides scholarships/fellowships to community members with financial need and an interest in the Master Gardener program.  WCMGA also provides financial support for OMGA at a rate of $7 per member, and support to the Extension Service for the development of the IPM Website.  </w:t>
      </w:r>
      <w:r w:rsidRPr="007A05F2">
        <w:rPr>
          <w:rFonts w:asciiTheme="majorHAnsi" w:hAnsiTheme="majorHAnsi" w:cstheme="majorHAnsi"/>
          <w:i/>
          <w:sz w:val="20"/>
          <w:szCs w:val="20"/>
        </w:rPr>
        <w:t xml:space="preserve">$4,238. </w:t>
      </w:r>
    </w:p>
    <w:p w14:paraId="28735206" w14:textId="77777777" w:rsidR="007A05F2" w:rsidRPr="007A05F2" w:rsidRDefault="007A05F2" w:rsidP="007A05F2">
      <w:pPr>
        <w:rPr>
          <w:rFonts w:asciiTheme="majorHAnsi" w:hAnsiTheme="majorHAnsi" w:cstheme="majorHAnsi"/>
          <w:b/>
          <w:sz w:val="20"/>
          <w:szCs w:val="20"/>
        </w:rPr>
      </w:pPr>
      <w:r w:rsidRPr="007A05F2">
        <w:rPr>
          <w:rFonts w:asciiTheme="majorHAnsi" w:hAnsiTheme="majorHAnsi" w:cstheme="majorHAnsi"/>
          <w:b/>
          <w:sz w:val="20"/>
          <w:szCs w:val="20"/>
        </w:rPr>
        <w:t xml:space="preserve">Extension Service Support </w:t>
      </w:r>
    </w:p>
    <w:p w14:paraId="6B1E7077"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bl>
      <w:tblPr>
        <w:tblW w:w="8350" w:type="dxa"/>
        <w:tblCellMar>
          <w:left w:w="0" w:type="dxa"/>
          <w:right w:w="0" w:type="dxa"/>
        </w:tblCellMar>
        <w:tblLook w:val="04A0" w:firstRow="1" w:lastRow="0" w:firstColumn="1" w:lastColumn="0" w:noHBand="0" w:noVBand="1"/>
      </w:tblPr>
      <w:tblGrid>
        <w:gridCol w:w="5384"/>
        <w:gridCol w:w="1567"/>
        <w:gridCol w:w="377"/>
        <w:gridCol w:w="1022"/>
      </w:tblGrid>
      <w:tr w:rsidR="007A05F2" w:rsidRPr="007A05F2" w14:paraId="1D7898BE" w14:textId="77777777" w:rsidTr="00AC0274">
        <w:trPr>
          <w:trHeight w:val="293"/>
        </w:trPr>
        <w:tc>
          <w:tcPr>
            <w:tcW w:w="5384" w:type="dxa"/>
            <w:vMerge w:val="restart"/>
            <w:tcBorders>
              <w:top w:val="nil"/>
              <w:left w:val="nil"/>
              <w:bottom w:val="nil"/>
              <w:right w:val="nil"/>
            </w:tcBorders>
            <w:vAlign w:val="bottom"/>
          </w:tcPr>
          <w:p w14:paraId="09CD7F98"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ab/>
            </w:r>
            <w:r w:rsidRPr="007A05F2">
              <w:rPr>
                <w:rFonts w:asciiTheme="majorHAnsi" w:hAnsiTheme="majorHAnsi" w:cstheme="majorHAnsi"/>
                <w:b/>
                <w:sz w:val="20"/>
                <w:szCs w:val="20"/>
                <w:vertAlign w:val="superscript"/>
              </w:rPr>
              <w:t xml:space="preserve"> </w:t>
            </w:r>
            <w:r w:rsidRPr="007A05F2">
              <w:rPr>
                <w:rFonts w:asciiTheme="majorHAnsi" w:hAnsiTheme="majorHAnsi" w:cstheme="majorHAnsi"/>
                <w:b/>
                <w:sz w:val="20"/>
                <w:szCs w:val="20"/>
                <w:vertAlign w:val="superscript"/>
              </w:rPr>
              <w:tab/>
            </w:r>
            <w:r w:rsidRPr="007A05F2">
              <w:rPr>
                <w:rFonts w:asciiTheme="majorHAnsi" w:hAnsiTheme="majorHAnsi" w:cstheme="majorHAnsi"/>
                <w:b/>
                <w:sz w:val="20"/>
                <w:szCs w:val="20"/>
              </w:rPr>
              <w:t xml:space="preserve">Description </w:t>
            </w:r>
          </w:p>
          <w:p w14:paraId="2BA48F29"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1567" w:type="dxa"/>
            <w:vMerge w:val="restart"/>
            <w:tcBorders>
              <w:top w:val="nil"/>
              <w:left w:val="nil"/>
              <w:bottom w:val="nil"/>
              <w:right w:val="nil"/>
            </w:tcBorders>
          </w:tcPr>
          <w:p w14:paraId="6314E06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Financial Resources </w:t>
            </w:r>
          </w:p>
        </w:tc>
        <w:tc>
          <w:tcPr>
            <w:tcW w:w="1399" w:type="dxa"/>
            <w:gridSpan w:val="2"/>
            <w:tcBorders>
              <w:top w:val="nil"/>
              <w:left w:val="nil"/>
              <w:bottom w:val="nil"/>
              <w:right w:val="nil"/>
            </w:tcBorders>
          </w:tcPr>
          <w:p w14:paraId="32F288D8"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Volunteer </w:t>
            </w:r>
          </w:p>
        </w:tc>
      </w:tr>
      <w:tr w:rsidR="007A05F2" w:rsidRPr="007A05F2" w14:paraId="301BFC98" w14:textId="77777777" w:rsidTr="00AC0274">
        <w:trPr>
          <w:trHeight w:val="311"/>
        </w:trPr>
        <w:tc>
          <w:tcPr>
            <w:tcW w:w="0" w:type="auto"/>
            <w:vMerge/>
            <w:tcBorders>
              <w:top w:val="nil"/>
              <w:left w:val="nil"/>
              <w:bottom w:val="nil"/>
              <w:right w:val="nil"/>
            </w:tcBorders>
          </w:tcPr>
          <w:p w14:paraId="3688756F" w14:textId="77777777" w:rsidR="007A05F2" w:rsidRPr="007A05F2" w:rsidRDefault="007A05F2" w:rsidP="007A05F2">
            <w:pPr>
              <w:rPr>
                <w:rFonts w:asciiTheme="majorHAnsi" w:hAnsiTheme="majorHAnsi" w:cstheme="majorHAnsi"/>
                <w:sz w:val="20"/>
                <w:szCs w:val="20"/>
              </w:rPr>
            </w:pPr>
          </w:p>
        </w:tc>
        <w:tc>
          <w:tcPr>
            <w:tcW w:w="0" w:type="auto"/>
            <w:vMerge/>
            <w:tcBorders>
              <w:top w:val="nil"/>
              <w:left w:val="nil"/>
              <w:bottom w:val="nil"/>
              <w:right w:val="nil"/>
            </w:tcBorders>
          </w:tcPr>
          <w:p w14:paraId="2C0DF6F2" w14:textId="77777777" w:rsidR="007A05F2" w:rsidRPr="007A05F2" w:rsidRDefault="007A05F2" w:rsidP="007A05F2">
            <w:pPr>
              <w:rPr>
                <w:rFonts w:asciiTheme="majorHAnsi" w:hAnsiTheme="majorHAnsi" w:cstheme="majorHAnsi"/>
                <w:sz w:val="20"/>
                <w:szCs w:val="20"/>
              </w:rPr>
            </w:pPr>
          </w:p>
        </w:tc>
        <w:tc>
          <w:tcPr>
            <w:tcW w:w="377" w:type="dxa"/>
            <w:tcBorders>
              <w:top w:val="nil"/>
              <w:left w:val="nil"/>
              <w:bottom w:val="nil"/>
              <w:right w:val="nil"/>
            </w:tcBorders>
          </w:tcPr>
          <w:p w14:paraId="2EC770AA" w14:textId="77777777" w:rsidR="007A05F2" w:rsidRPr="007A05F2" w:rsidRDefault="007A05F2" w:rsidP="007A05F2">
            <w:pPr>
              <w:rPr>
                <w:rFonts w:asciiTheme="majorHAnsi" w:hAnsiTheme="majorHAnsi" w:cstheme="majorHAnsi"/>
                <w:sz w:val="20"/>
                <w:szCs w:val="20"/>
              </w:rPr>
            </w:pPr>
          </w:p>
        </w:tc>
        <w:tc>
          <w:tcPr>
            <w:tcW w:w="1022" w:type="dxa"/>
            <w:tcBorders>
              <w:top w:val="nil"/>
              <w:left w:val="nil"/>
              <w:bottom w:val="nil"/>
              <w:right w:val="nil"/>
            </w:tcBorders>
          </w:tcPr>
          <w:p w14:paraId="3439FFED"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Hours </w:t>
            </w:r>
          </w:p>
        </w:tc>
      </w:tr>
      <w:tr w:rsidR="007A05F2" w:rsidRPr="007A05F2" w14:paraId="23EDEAB2" w14:textId="77777777" w:rsidTr="00AC0274">
        <w:trPr>
          <w:trHeight w:val="331"/>
        </w:trPr>
        <w:tc>
          <w:tcPr>
            <w:tcW w:w="5384" w:type="dxa"/>
            <w:tcBorders>
              <w:top w:val="nil"/>
              <w:left w:val="nil"/>
              <w:bottom w:val="nil"/>
              <w:right w:val="nil"/>
            </w:tcBorders>
          </w:tcPr>
          <w:p w14:paraId="3CB6105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New MG Training </w:t>
            </w:r>
          </w:p>
        </w:tc>
        <w:tc>
          <w:tcPr>
            <w:tcW w:w="1567" w:type="dxa"/>
            <w:tcBorders>
              <w:top w:val="nil"/>
              <w:left w:val="nil"/>
              <w:bottom w:val="nil"/>
              <w:right w:val="nil"/>
            </w:tcBorders>
          </w:tcPr>
          <w:p w14:paraId="2F9E7BA7"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 </w:t>
            </w:r>
          </w:p>
        </w:tc>
        <w:tc>
          <w:tcPr>
            <w:tcW w:w="377" w:type="dxa"/>
            <w:tcBorders>
              <w:top w:val="nil"/>
              <w:left w:val="nil"/>
              <w:bottom w:val="nil"/>
              <w:right w:val="nil"/>
            </w:tcBorders>
          </w:tcPr>
          <w:p w14:paraId="6DFA9486"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1022" w:type="dxa"/>
            <w:tcBorders>
              <w:top w:val="nil"/>
              <w:left w:val="nil"/>
              <w:bottom w:val="nil"/>
              <w:right w:val="nil"/>
            </w:tcBorders>
          </w:tcPr>
          <w:p w14:paraId="4120D73C" w14:textId="77777777" w:rsidR="007A05F2" w:rsidRPr="007A05F2" w:rsidRDefault="007A05F2" w:rsidP="007A05F2">
            <w:pPr>
              <w:rPr>
                <w:rFonts w:asciiTheme="majorHAnsi" w:hAnsiTheme="majorHAnsi" w:cstheme="majorHAnsi"/>
                <w:sz w:val="20"/>
                <w:szCs w:val="20"/>
              </w:rPr>
            </w:pPr>
          </w:p>
        </w:tc>
      </w:tr>
      <w:tr w:rsidR="007A05F2" w:rsidRPr="007A05F2" w14:paraId="208DFFB8" w14:textId="77777777" w:rsidTr="00AC0274">
        <w:trPr>
          <w:trHeight w:val="301"/>
        </w:trPr>
        <w:tc>
          <w:tcPr>
            <w:tcW w:w="5384" w:type="dxa"/>
            <w:tcBorders>
              <w:top w:val="nil"/>
              <w:left w:val="nil"/>
              <w:bottom w:val="nil"/>
              <w:right w:val="nil"/>
            </w:tcBorders>
          </w:tcPr>
          <w:p w14:paraId="79517698"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ab/>
              <w:t xml:space="preserve"> </w:t>
            </w:r>
            <w:r w:rsidRPr="007A05F2">
              <w:rPr>
                <w:rFonts w:asciiTheme="majorHAnsi" w:hAnsiTheme="majorHAnsi" w:cstheme="majorHAnsi"/>
                <w:sz w:val="20"/>
                <w:szCs w:val="20"/>
              </w:rPr>
              <w:tab/>
              <w:t xml:space="preserve">Training Course </w:t>
            </w:r>
          </w:p>
        </w:tc>
        <w:tc>
          <w:tcPr>
            <w:tcW w:w="1567" w:type="dxa"/>
            <w:tcBorders>
              <w:top w:val="nil"/>
              <w:left w:val="nil"/>
              <w:bottom w:val="nil"/>
              <w:right w:val="nil"/>
            </w:tcBorders>
          </w:tcPr>
          <w:p w14:paraId="453F8D7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        1,640  </w:t>
            </w:r>
          </w:p>
        </w:tc>
        <w:tc>
          <w:tcPr>
            <w:tcW w:w="377" w:type="dxa"/>
            <w:tcBorders>
              <w:top w:val="nil"/>
              <w:left w:val="nil"/>
              <w:bottom w:val="nil"/>
              <w:right w:val="nil"/>
            </w:tcBorders>
          </w:tcPr>
          <w:p w14:paraId="32221B5E" w14:textId="77777777" w:rsidR="007A05F2" w:rsidRPr="007A05F2" w:rsidRDefault="007A05F2" w:rsidP="007A05F2">
            <w:pPr>
              <w:rPr>
                <w:rFonts w:asciiTheme="majorHAnsi" w:hAnsiTheme="majorHAnsi" w:cstheme="majorHAnsi"/>
                <w:sz w:val="20"/>
                <w:szCs w:val="20"/>
              </w:rPr>
            </w:pPr>
          </w:p>
        </w:tc>
        <w:tc>
          <w:tcPr>
            <w:tcW w:w="1022" w:type="dxa"/>
            <w:tcBorders>
              <w:top w:val="nil"/>
              <w:left w:val="nil"/>
              <w:bottom w:val="nil"/>
              <w:right w:val="nil"/>
            </w:tcBorders>
          </w:tcPr>
          <w:p w14:paraId="6180AD87"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570 </w:t>
            </w:r>
          </w:p>
        </w:tc>
      </w:tr>
      <w:tr w:rsidR="007A05F2" w:rsidRPr="007A05F2" w14:paraId="1F93D343" w14:textId="77777777" w:rsidTr="00AC0274">
        <w:trPr>
          <w:trHeight w:val="323"/>
        </w:trPr>
        <w:tc>
          <w:tcPr>
            <w:tcW w:w="5384" w:type="dxa"/>
            <w:tcBorders>
              <w:top w:val="nil"/>
              <w:left w:val="nil"/>
              <w:bottom w:val="nil"/>
              <w:right w:val="nil"/>
            </w:tcBorders>
          </w:tcPr>
          <w:p w14:paraId="0297E9F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rPr>
              <w:t xml:space="preserve">Volunteer Opportunities </w:t>
            </w:r>
          </w:p>
        </w:tc>
        <w:tc>
          <w:tcPr>
            <w:tcW w:w="1567" w:type="dxa"/>
            <w:tcBorders>
              <w:top w:val="nil"/>
              <w:left w:val="nil"/>
              <w:bottom w:val="nil"/>
              <w:right w:val="nil"/>
            </w:tcBorders>
          </w:tcPr>
          <w:p w14:paraId="18F89F4D"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377" w:type="dxa"/>
            <w:tcBorders>
              <w:top w:val="nil"/>
              <w:left w:val="nil"/>
              <w:bottom w:val="nil"/>
              <w:right w:val="nil"/>
            </w:tcBorders>
          </w:tcPr>
          <w:p w14:paraId="15040147"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1022" w:type="dxa"/>
            <w:tcBorders>
              <w:top w:val="nil"/>
              <w:left w:val="nil"/>
              <w:bottom w:val="nil"/>
              <w:right w:val="nil"/>
            </w:tcBorders>
          </w:tcPr>
          <w:p w14:paraId="55B1C307" w14:textId="77777777" w:rsidR="007A05F2" w:rsidRPr="007A05F2" w:rsidRDefault="007A05F2" w:rsidP="007A05F2">
            <w:pPr>
              <w:rPr>
                <w:rFonts w:asciiTheme="majorHAnsi" w:hAnsiTheme="majorHAnsi" w:cstheme="majorHAnsi"/>
                <w:sz w:val="20"/>
                <w:szCs w:val="20"/>
              </w:rPr>
            </w:pPr>
          </w:p>
        </w:tc>
      </w:tr>
      <w:tr w:rsidR="007A05F2" w:rsidRPr="007A05F2" w14:paraId="47769169" w14:textId="77777777" w:rsidTr="00AC0274">
        <w:trPr>
          <w:trHeight w:val="312"/>
        </w:trPr>
        <w:tc>
          <w:tcPr>
            <w:tcW w:w="5384" w:type="dxa"/>
            <w:tcBorders>
              <w:top w:val="nil"/>
              <w:left w:val="nil"/>
              <w:bottom w:val="nil"/>
              <w:right w:val="nil"/>
            </w:tcBorders>
          </w:tcPr>
          <w:p w14:paraId="051C8484"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ab/>
              <w:t xml:space="preserve"> </w:t>
            </w:r>
            <w:r w:rsidRPr="007A05F2">
              <w:rPr>
                <w:rFonts w:asciiTheme="majorHAnsi" w:hAnsiTheme="majorHAnsi" w:cstheme="majorHAnsi"/>
                <w:sz w:val="20"/>
                <w:szCs w:val="20"/>
              </w:rPr>
              <w:tab/>
              <w:t xml:space="preserve">Plant Propagation Workshop </w:t>
            </w:r>
          </w:p>
        </w:tc>
        <w:tc>
          <w:tcPr>
            <w:tcW w:w="1567" w:type="dxa"/>
            <w:tcBorders>
              <w:top w:val="nil"/>
              <w:left w:val="nil"/>
              <w:bottom w:val="nil"/>
              <w:right w:val="nil"/>
            </w:tcBorders>
          </w:tcPr>
          <w:p w14:paraId="321460E5"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377" w:type="dxa"/>
            <w:tcBorders>
              <w:top w:val="nil"/>
              <w:left w:val="nil"/>
              <w:bottom w:val="nil"/>
              <w:right w:val="nil"/>
            </w:tcBorders>
          </w:tcPr>
          <w:p w14:paraId="52D5F9B9" w14:textId="77777777" w:rsidR="007A05F2" w:rsidRPr="007A05F2" w:rsidRDefault="007A05F2" w:rsidP="007A05F2">
            <w:pPr>
              <w:rPr>
                <w:rFonts w:asciiTheme="majorHAnsi" w:hAnsiTheme="majorHAnsi" w:cstheme="majorHAnsi"/>
                <w:sz w:val="20"/>
                <w:szCs w:val="20"/>
              </w:rPr>
            </w:pPr>
          </w:p>
        </w:tc>
        <w:tc>
          <w:tcPr>
            <w:tcW w:w="1022" w:type="dxa"/>
            <w:tcBorders>
              <w:top w:val="nil"/>
              <w:left w:val="nil"/>
              <w:bottom w:val="nil"/>
              <w:right w:val="nil"/>
            </w:tcBorders>
          </w:tcPr>
          <w:p w14:paraId="75DA0173"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200 </w:t>
            </w:r>
          </w:p>
        </w:tc>
      </w:tr>
      <w:tr w:rsidR="007A05F2" w:rsidRPr="007A05F2" w14:paraId="51033290" w14:textId="77777777" w:rsidTr="00AC0274">
        <w:trPr>
          <w:trHeight w:val="312"/>
        </w:trPr>
        <w:tc>
          <w:tcPr>
            <w:tcW w:w="5384" w:type="dxa"/>
            <w:tcBorders>
              <w:top w:val="nil"/>
              <w:left w:val="nil"/>
              <w:bottom w:val="nil"/>
              <w:right w:val="nil"/>
            </w:tcBorders>
          </w:tcPr>
          <w:p w14:paraId="2AB5541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Vet MG Training </w:t>
            </w:r>
          </w:p>
        </w:tc>
        <w:tc>
          <w:tcPr>
            <w:tcW w:w="1567" w:type="dxa"/>
            <w:tcBorders>
              <w:top w:val="nil"/>
              <w:left w:val="nil"/>
              <w:bottom w:val="nil"/>
              <w:right w:val="nil"/>
            </w:tcBorders>
          </w:tcPr>
          <w:p w14:paraId="0966F1B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 </w:t>
            </w:r>
          </w:p>
        </w:tc>
        <w:tc>
          <w:tcPr>
            <w:tcW w:w="377" w:type="dxa"/>
            <w:tcBorders>
              <w:top w:val="nil"/>
              <w:left w:val="nil"/>
              <w:bottom w:val="nil"/>
              <w:right w:val="nil"/>
            </w:tcBorders>
          </w:tcPr>
          <w:p w14:paraId="4D547FCE"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1022" w:type="dxa"/>
            <w:tcBorders>
              <w:top w:val="nil"/>
              <w:left w:val="nil"/>
              <w:bottom w:val="nil"/>
              <w:right w:val="nil"/>
            </w:tcBorders>
          </w:tcPr>
          <w:p w14:paraId="3DB7D8C1" w14:textId="77777777" w:rsidR="007A05F2" w:rsidRPr="007A05F2" w:rsidRDefault="007A05F2" w:rsidP="007A05F2">
            <w:pPr>
              <w:rPr>
                <w:rFonts w:asciiTheme="majorHAnsi" w:hAnsiTheme="majorHAnsi" w:cstheme="majorHAnsi"/>
                <w:sz w:val="20"/>
                <w:szCs w:val="20"/>
              </w:rPr>
            </w:pPr>
          </w:p>
        </w:tc>
      </w:tr>
      <w:tr w:rsidR="007A05F2" w:rsidRPr="007A05F2" w14:paraId="556E3E90" w14:textId="77777777" w:rsidTr="00AC0274">
        <w:trPr>
          <w:trHeight w:val="312"/>
        </w:trPr>
        <w:tc>
          <w:tcPr>
            <w:tcW w:w="5384" w:type="dxa"/>
            <w:tcBorders>
              <w:top w:val="nil"/>
              <w:left w:val="nil"/>
              <w:bottom w:val="nil"/>
              <w:right w:val="nil"/>
            </w:tcBorders>
          </w:tcPr>
          <w:p w14:paraId="02B79EF9"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ab/>
              <w:t xml:space="preserve"> </w:t>
            </w:r>
            <w:r w:rsidRPr="007A05F2">
              <w:rPr>
                <w:rFonts w:asciiTheme="majorHAnsi" w:hAnsiTheme="majorHAnsi" w:cstheme="majorHAnsi"/>
                <w:sz w:val="20"/>
                <w:szCs w:val="20"/>
              </w:rPr>
              <w:tab/>
              <w:t xml:space="preserve">MG Recertification Training  </w:t>
            </w:r>
          </w:p>
        </w:tc>
        <w:tc>
          <w:tcPr>
            <w:tcW w:w="1567" w:type="dxa"/>
            <w:tcBorders>
              <w:top w:val="nil"/>
              <w:left w:val="nil"/>
              <w:bottom w:val="nil"/>
              <w:right w:val="nil"/>
            </w:tcBorders>
          </w:tcPr>
          <w:p w14:paraId="595A761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500  </w:t>
            </w:r>
          </w:p>
        </w:tc>
        <w:tc>
          <w:tcPr>
            <w:tcW w:w="377" w:type="dxa"/>
            <w:tcBorders>
              <w:top w:val="nil"/>
              <w:left w:val="nil"/>
              <w:bottom w:val="nil"/>
              <w:right w:val="nil"/>
            </w:tcBorders>
          </w:tcPr>
          <w:p w14:paraId="7E70728B"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1022" w:type="dxa"/>
            <w:tcBorders>
              <w:top w:val="nil"/>
              <w:left w:val="nil"/>
              <w:bottom w:val="nil"/>
              <w:right w:val="nil"/>
            </w:tcBorders>
          </w:tcPr>
          <w:p w14:paraId="3AE745D1" w14:textId="77777777" w:rsidR="007A05F2" w:rsidRPr="007A05F2" w:rsidRDefault="007A05F2" w:rsidP="007A05F2">
            <w:pPr>
              <w:rPr>
                <w:rFonts w:asciiTheme="majorHAnsi" w:hAnsiTheme="majorHAnsi" w:cstheme="majorHAnsi"/>
                <w:sz w:val="20"/>
                <w:szCs w:val="20"/>
              </w:rPr>
            </w:pPr>
          </w:p>
        </w:tc>
      </w:tr>
      <w:tr w:rsidR="007A05F2" w:rsidRPr="007A05F2" w14:paraId="4590386D" w14:textId="77777777" w:rsidTr="00AC0274">
        <w:trPr>
          <w:trHeight w:val="312"/>
        </w:trPr>
        <w:tc>
          <w:tcPr>
            <w:tcW w:w="5384" w:type="dxa"/>
            <w:tcBorders>
              <w:top w:val="nil"/>
              <w:left w:val="nil"/>
              <w:bottom w:val="nil"/>
              <w:right w:val="nil"/>
            </w:tcBorders>
          </w:tcPr>
          <w:p w14:paraId="0162F9C6"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ab/>
              <w:t xml:space="preserve"> </w:t>
            </w:r>
            <w:r w:rsidRPr="007A05F2">
              <w:rPr>
                <w:rFonts w:asciiTheme="majorHAnsi" w:hAnsiTheme="majorHAnsi" w:cstheme="majorHAnsi"/>
                <w:sz w:val="20"/>
                <w:szCs w:val="20"/>
              </w:rPr>
              <w:tab/>
              <w:t xml:space="preserve">Study Group (Interest Group) </w:t>
            </w:r>
          </w:p>
        </w:tc>
        <w:tc>
          <w:tcPr>
            <w:tcW w:w="1567" w:type="dxa"/>
            <w:tcBorders>
              <w:top w:val="nil"/>
              <w:left w:val="nil"/>
              <w:bottom w:val="nil"/>
              <w:right w:val="nil"/>
            </w:tcBorders>
          </w:tcPr>
          <w:p w14:paraId="4D14E424"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377" w:type="dxa"/>
            <w:tcBorders>
              <w:top w:val="nil"/>
              <w:left w:val="nil"/>
              <w:bottom w:val="nil"/>
              <w:right w:val="nil"/>
            </w:tcBorders>
            <w:vAlign w:val="center"/>
          </w:tcPr>
          <w:p w14:paraId="3581104C" w14:textId="77777777" w:rsidR="007A05F2" w:rsidRPr="007A05F2" w:rsidRDefault="007A05F2" w:rsidP="007A05F2">
            <w:pPr>
              <w:rPr>
                <w:rFonts w:asciiTheme="majorHAnsi" w:hAnsiTheme="majorHAnsi" w:cstheme="majorHAnsi"/>
                <w:sz w:val="20"/>
                <w:szCs w:val="20"/>
              </w:rPr>
            </w:pPr>
          </w:p>
        </w:tc>
        <w:tc>
          <w:tcPr>
            <w:tcW w:w="1022" w:type="dxa"/>
            <w:tcBorders>
              <w:top w:val="nil"/>
              <w:left w:val="nil"/>
              <w:bottom w:val="nil"/>
              <w:right w:val="nil"/>
            </w:tcBorders>
          </w:tcPr>
          <w:p w14:paraId="335B0309"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600 </w:t>
            </w:r>
          </w:p>
        </w:tc>
      </w:tr>
      <w:tr w:rsidR="007A05F2" w:rsidRPr="007A05F2" w14:paraId="771F7301" w14:textId="77777777" w:rsidTr="00AC0274">
        <w:trPr>
          <w:trHeight w:val="312"/>
        </w:trPr>
        <w:tc>
          <w:tcPr>
            <w:tcW w:w="5384" w:type="dxa"/>
            <w:tcBorders>
              <w:top w:val="nil"/>
              <w:left w:val="nil"/>
              <w:bottom w:val="nil"/>
              <w:right w:val="nil"/>
            </w:tcBorders>
          </w:tcPr>
          <w:p w14:paraId="48D1845D"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Horticulture Info to the Public </w:t>
            </w:r>
          </w:p>
        </w:tc>
        <w:tc>
          <w:tcPr>
            <w:tcW w:w="1567" w:type="dxa"/>
            <w:tcBorders>
              <w:top w:val="nil"/>
              <w:left w:val="nil"/>
              <w:bottom w:val="nil"/>
              <w:right w:val="nil"/>
            </w:tcBorders>
          </w:tcPr>
          <w:p w14:paraId="28CFCAAA"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 </w:t>
            </w:r>
          </w:p>
        </w:tc>
        <w:tc>
          <w:tcPr>
            <w:tcW w:w="377" w:type="dxa"/>
            <w:tcBorders>
              <w:top w:val="nil"/>
              <w:left w:val="nil"/>
              <w:bottom w:val="nil"/>
              <w:right w:val="nil"/>
            </w:tcBorders>
          </w:tcPr>
          <w:p w14:paraId="469E9E4B"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1022" w:type="dxa"/>
            <w:tcBorders>
              <w:top w:val="nil"/>
              <w:left w:val="nil"/>
              <w:bottom w:val="nil"/>
              <w:right w:val="nil"/>
            </w:tcBorders>
          </w:tcPr>
          <w:p w14:paraId="4E2B8879" w14:textId="77777777" w:rsidR="007A05F2" w:rsidRPr="007A05F2" w:rsidRDefault="007A05F2" w:rsidP="007A05F2">
            <w:pPr>
              <w:rPr>
                <w:rFonts w:asciiTheme="majorHAnsi" w:hAnsiTheme="majorHAnsi" w:cstheme="majorHAnsi"/>
                <w:sz w:val="20"/>
                <w:szCs w:val="20"/>
              </w:rPr>
            </w:pPr>
          </w:p>
        </w:tc>
      </w:tr>
      <w:tr w:rsidR="007A05F2" w:rsidRPr="007A05F2" w14:paraId="3FC08713" w14:textId="77777777" w:rsidTr="00AC0274">
        <w:trPr>
          <w:trHeight w:val="312"/>
        </w:trPr>
        <w:tc>
          <w:tcPr>
            <w:tcW w:w="5384" w:type="dxa"/>
            <w:tcBorders>
              <w:top w:val="nil"/>
              <w:left w:val="nil"/>
              <w:bottom w:val="nil"/>
              <w:right w:val="nil"/>
            </w:tcBorders>
          </w:tcPr>
          <w:p w14:paraId="0C8BE088"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ab/>
            </w: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vertAlign w:val="subscript"/>
              </w:rPr>
              <w:tab/>
            </w:r>
            <w:r w:rsidRPr="007A05F2">
              <w:rPr>
                <w:rFonts w:asciiTheme="majorHAnsi" w:hAnsiTheme="majorHAnsi" w:cstheme="majorHAnsi"/>
                <w:sz w:val="20"/>
                <w:szCs w:val="20"/>
              </w:rPr>
              <w:t xml:space="preserve">Phone Clinic </w:t>
            </w:r>
          </w:p>
        </w:tc>
        <w:tc>
          <w:tcPr>
            <w:tcW w:w="1567" w:type="dxa"/>
            <w:tcBorders>
              <w:top w:val="nil"/>
              <w:left w:val="nil"/>
              <w:bottom w:val="nil"/>
              <w:right w:val="nil"/>
            </w:tcBorders>
          </w:tcPr>
          <w:p w14:paraId="6D317BE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377" w:type="dxa"/>
            <w:tcBorders>
              <w:top w:val="nil"/>
              <w:left w:val="nil"/>
              <w:bottom w:val="nil"/>
              <w:right w:val="nil"/>
            </w:tcBorders>
          </w:tcPr>
          <w:p w14:paraId="1E6C079F" w14:textId="77777777" w:rsidR="007A05F2" w:rsidRPr="007A05F2" w:rsidRDefault="007A05F2" w:rsidP="007A05F2">
            <w:pPr>
              <w:rPr>
                <w:rFonts w:asciiTheme="majorHAnsi" w:hAnsiTheme="majorHAnsi" w:cstheme="majorHAnsi"/>
                <w:sz w:val="20"/>
                <w:szCs w:val="20"/>
              </w:rPr>
            </w:pPr>
          </w:p>
        </w:tc>
        <w:tc>
          <w:tcPr>
            <w:tcW w:w="1022" w:type="dxa"/>
            <w:tcBorders>
              <w:top w:val="nil"/>
              <w:left w:val="nil"/>
              <w:bottom w:val="nil"/>
              <w:right w:val="nil"/>
            </w:tcBorders>
          </w:tcPr>
          <w:p w14:paraId="316D0E0B"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2500 </w:t>
            </w:r>
          </w:p>
        </w:tc>
      </w:tr>
      <w:tr w:rsidR="007A05F2" w:rsidRPr="007A05F2" w14:paraId="4772578E" w14:textId="77777777" w:rsidTr="00AC0274">
        <w:trPr>
          <w:trHeight w:val="312"/>
        </w:trPr>
        <w:tc>
          <w:tcPr>
            <w:tcW w:w="5384" w:type="dxa"/>
            <w:tcBorders>
              <w:top w:val="nil"/>
              <w:left w:val="nil"/>
              <w:bottom w:val="nil"/>
              <w:right w:val="nil"/>
            </w:tcBorders>
          </w:tcPr>
          <w:p w14:paraId="580ABDE4"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rPr>
              <w:t xml:space="preserve">Gardening Speakers Guild </w:t>
            </w:r>
          </w:p>
        </w:tc>
        <w:tc>
          <w:tcPr>
            <w:tcW w:w="1567" w:type="dxa"/>
            <w:tcBorders>
              <w:top w:val="nil"/>
              <w:left w:val="nil"/>
              <w:bottom w:val="nil"/>
              <w:right w:val="nil"/>
            </w:tcBorders>
          </w:tcPr>
          <w:p w14:paraId="2F23B370"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200  </w:t>
            </w:r>
          </w:p>
        </w:tc>
        <w:tc>
          <w:tcPr>
            <w:tcW w:w="377" w:type="dxa"/>
            <w:tcBorders>
              <w:top w:val="nil"/>
              <w:left w:val="nil"/>
              <w:bottom w:val="nil"/>
              <w:right w:val="nil"/>
            </w:tcBorders>
          </w:tcPr>
          <w:p w14:paraId="07A7A0D7" w14:textId="77777777" w:rsidR="007A05F2" w:rsidRPr="007A05F2" w:rsidRDefault="007A05F2" w:rsidP="007A05F2">
            <w:pPr>
              <w:rPr>
                <w:rFonts w:asciiTheme="majorHAnsi" w:hAnsiTheme="majorHAnsi" w:cstheme="majorHAnsi"/>
                <w:sz w:val="20"/>
                <w:szCs w:val="20"/>
              </w:rPr>
            </w:pPr>
          </w:p>
        </w:tc>
        <w:tc>
          <w:tcPr>
            <w:tcW w:w="1022" w:type="dxa"/>
            <w:tcBorders>
              <w:top w:val="nil"/>
              <w:left w:val="nil"/>
              <w:bottom w:val="nil"/>
              <w:right w:val="nil"/>
            </w:tcBorders>
          </w:tcPr>
          <w:p w14:paraId="44D200B7"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300 </w:t>
            </w:r>
          </w:p>
        </w:tc>
      </w:tr>
      <w:tr w:rsidR="007A05F2" w:rsidRPr="007A05F2" w14:paraId="176D2325" w14:textId="77777777" w:rsidTr="00AC0274">
        <w:trPr>
          <w:trHeight w:val="312"/>
        </w:trPr>
        <w:tc>
          <w:tcPr>
            <w:tcW w:w="5384" w:type="dxa"/>
            <w:tcBorders>
              <w:top w:val="nil"/>
              <w:left w:val="nil"/>
              <w:bottom w:val="nil"/>
              <w:right w:val="nil"/>
            </w:tcBorders>
          </w:tcPr>
          <w:p w14:paraId="0895ABB8"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rPr>
              <w:t xml:space="preserve">MG Clinics </w:t>
            </w:r>
          </w:p>
        </w:tc>
        <w:tc>
          <w:tcPr>
            <w:tcW w:w="1567" w:type="dxa"/>
            <w:tcBorders>
              <w:top w:val="nil"/>
              <w:left w:val="nil"/>
              <w:bottom w:val="nil"/>
              <w:right w:val="nil"/>
            </w:tcBorders>
          </w:tcPr>
          <w:p w14:paraId="70E9701B"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377" w:type="dxa"/>
            <w:tcBorders>
              <w:top w:val="nil"/>
              <w:left w:val="nil"/>
              <w:bottom w:val="nil"/>
              <w:right w:val="nil"/>
            </w:tcBorders>
          </w:tcPr>
          <w:p w14:paraId="467EB9D7" w14:textId="77777777" w:rsidR="007A05F2" w:rsidRPr="007A05F2" w:rsidRDefault="007A05F2" w:rsidP="007A05F2">
            <w:pPr>
              <w:rPr>
                <w:rFonts w:asciiTheme="majorHAnsi" w:hAnsiTheme="majorHAnsi" w:cstheme="majorHAnsi"/>
                <w:sz w:val="20"/>
                <w:szCs w:val="20"/>
              </w:rPr>
            </w:pPr>
          </w:p>
        </w:tc>
        <w:tc>
          <w:tcPr>
            <w:tcW w:w="1022" w:type="dxa"/>
            <w:tcBorders>
              <w:top w:val="nil"/>
              <w:left w:val="nil"/>
              <w:bottom w:val="nil"/>
              <w:right w:val="nil"/>
            </w:tcBorders>
          </w:tcPr>
          <w:p w14:paraId="06AC34AA"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630 </w:t>
            </w:r>
          </w:p>
        </w:tc>
      </w:tr>
      <w:tr w:rsidR="007A05F2" w:rsidRPr="007A05F2" w14:paraId="303D7031" w14:textId="77777777" w:rsidTr="00AC0274">
        <w:trPr>
          <w:trHeight w:val="312"/>
        </w:trPr>
        <w:tc>
          <w:tcPr>
            <w:tcW w:w="5384" w:type="dxa"/>
            <w:tcBorders>
              <w:top w:val="nil"/>
              <w:left w:val="nil"/>
              <w:bottom w:val="nil"/>
              <w:right w:val="nil"/>
            </w:tcBorders>
          </w:tcPr>
          <w:p w14:paraId="50E9FD8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Direct Financial Support </w:t>
            </w:r>
          </w:p>
        </w:tc>
        <w:tc>
          <w:tcPr>
            <w:tcW w:w="1567" w:type="dxa"/>
            <w:tcBorders>
              <w:top w:val="nil"/>
              <w:left w:val="nil"/>
              <w:bottom w:val="nil"/>
              <w:right w:val="nil"/>
            </w:tcBorders>
          </w:tcPr>
          <w:p w14:paraId="3BB13CDA"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 </w:t>
            </w:r>
          </w:p>
        </w:tc>
        <w:tc>
          <w:tcPr>
            <w:tcW w:w="377" w:type="dxa"/>
            <w:tcBorders>
              <w:top w:val="nil"/>
              <w:left w:val="nil"/>
              <w:bottom w:val="nil"/>
              <w:right w:val="nil"/>
            </w:tcBorders>
          </w:tcPr>
          <w:p w14:paraId="1978523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1022" w:type="dxa"/>
            <w:tcBorders>
              <w:top w:val="nil"/>
              <w:left w:val="nil"/>
              <w:bottom w:val="nil"/>
              <w:right w:val="nil"/>
            </w:tcBorders>
          </w:tcPr>
          <w:p w14:paraId="37F795DF" w14:textId="77777777" w:rsidR="007A05F2" w:rsidRPr="007A05F2" w:rsidRDefault="007A05F2" w:rsidP="007A05F2">
            <w:pPr>
              <w:rPr>
                <w:rFonts w:asciiTheme="majorHAnsi" w:hAnsiTheme="majorHAnsi" w:cstheme="majorHAnsi"/>
                <w:sz w:val="20"/>
                <w:szCs w:val="20"/>
              </w:rPr>
            </w:pPr>
          </w:p>
        </w:tc>
      </w:tr>
      <w:tr w:rsidR="007A05F2" w:rsidRPr="007A05F2" w14:paraId="384B68EA" w14:textId="77777777" w:rsidTr="00AC0274">
        <w:trPr>
          <w:trHeight w:val="301"/>
        </w:trPr>
        <w:tc>
          <w:tcPr>
            <w:tcW w:w="5384" w:type="dxa"/>
            <w:tcBorders>
              <w:top w:val="nil"/>
              <w:left w:val="nil"/>
              <w:bottom w:val="nil"/>
              <w:right w:val="nil"/>
            </w:tcBorders>
          </w:tcPr>
          <w:p w14:paraId="4005DC05"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ab/>
              <w:t xml:space="preserve"> </w:t>
            </w:r>
            <w:r w:rsidRPr="007A05F2">
              <w:rPr>
                <w:rFonts w:asciiTheme="majorHAnsi" w:hAnsiTheme="majorHAnsi" w:cstheme="majorHAnsi"/>
                <w:sz w:val="20"/>
                <w:szCs w:val="20"/>
              </w:rPr>
              <w:tab/>
              <w:t xml:space="preserve">OMGA representatives  </w:t>
            </w:r>
          </w:p>
        </w:tc>
        <w:tc>
          <w:tcPr>
            <w:tcW w:w="1567" w:type="dxa"/>
            <w:tcBorders>
              <w:top w:val="nil"/>
              <w:left w:val="nil"/>
              <w:bottom w:val="nil"/>
              <w:right w:val="nil"/>
            </w:tcBorders>
          </w:tcPr>
          <w:p w14:paraId="3BD68BF3"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300  </w:t>
            </w:r>
          </w:p>
        </w:tc>
        <w:tc>
          <w:tcPr>
            <w:tcW w:w="377" w:type="dxa"/>
            <w:tcBorders>
              <w:top w:val="nil"/>
              <w:left w:val="nil"/>
              <w:bottom w:val="nil"/>
              <w:right w:val="nil"/>
            </w:tcBorders>
          </w:tcPr>
          <w:p w14:paraId="30C3C4D7" w14:textId="77777777" w:rsidR="007A05F2" w:rsidRPr="007A05F2" w:rsidRDefault="007A05F2" w:rsidP="007A05F2">
            <w:pPr>
              <w:rPr>
                <w:rFonts w:asciiTheme="majorHAnsi" w:hAnsiTheme="majorHAnsi" w:cstheme="majorHAnsi"/>
                <w:sz w:val="20"/>
                <w:szCs w:val="20"/>
              </w:rPr>
            </w:pPr>
          </w:p>
        </w:tc>
        <w:tc>
          <w:tcPr>
            <w:tcW w:w="1022" w:type="dxa"/>
            <w:tcBorders>
              <w:top w:val="nil"/>
              <w:left w:val="nil"/>
              <w:bottom w:val="nil"/>
              <w:right w:val="nil"/>
            </w:tcBorders>
          </w:tcPr>
          <w:p w14:paraId="61634498"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70 </w:t>
            </w:r>
          </w:p>
        </w:tc>
      </w:tr>
      <w:tr w:rsidR="007A05F2" w:rsidRPr="007A05F2" w14:paraId="5E9DFA19" w14:textId="77777777" w:rsidTr="00AC0274">
        <w:trPr>
          <w:trHeight w:val="323"/>
        </w:trPr>
        <w:tc>
          <w:tcPr>
            <w:tcW w:w="5384" w:type="dxa"/>
            <w:tcBorders>
              <w:top w:val="nil"/>
              <w:left w:val="nil"/>
              <w:bottom w:val="nil"/>
              <w:right w:val="nil"/>
            </w:tcBorders>
          </w:tcPr>
          <w:p w14:paraId="4004AFDA"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rPr>
              <w:t xml:space="preserve">Dues for OMGA Support </w:t>
            </w:r>
          </w:p>
        </w:tc>
        <w:tc>
          <w:tcPr>
            <w:tcW w:w="1567" w:type="dxa"/>
            <w:tcBorders>
              <w:top w:val="nil"/>
              <w:left w:val="nil"/>
              <w:bottom w:val="nil"/>
              <w:right w:val="nil"/>
            </w:tcBorders>
          </w:tcPr>
          <w:p w14:paraId="0EDB05AE"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1,008  </w:t>
            </w:r>
          </w:p>
        </w:tc>
        <w:tc>
          <w:tcPr>
            <w:tcW w:w="377" w:type="dxa"/>
            <w:tcBorders>
              <w:top w:val="nil"/>
              <w:left w:val="nil"/>
              <w:bottom w:val="nil"/>
              <w:right w:val="nil"/>
            </w:tcBorders>
          </w:tcPr>
          <w:p w14:paraId="0375A2A1"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1022" w:type="dxa"/>
            <w:tcBorders>
              <w:top w:val="nil"/>
              <w:left w:val="nil"/>
              <w:bottom w:val="nil"/>
              <w:right w:val="nil"/>
            </w:tcBorders>
          </w:tcPr>
          <w:p w14:paraId="52ECB9BA" w14:textId="77777777" w:rsidR="007A05F2" w:rsidRPr="007A05F2" w:rsidRDefault="007A05F2" w:rsidP="007A05F2">
            <w:pPr>
              <w:rPr>
                <w:rFonts w:asciiTheme="majorHAnsi" w:hAnsiTheme="majorHAnsi" w:cstheme="majorHAnsi"/>
                <w:sz w:val="20"/>
                <w:szCs w:val="20"/>
              </w:rPr>
            </w:pPr>
          </w:p>
        </w:tc>
      </w:tr>
      <w:tr w:rsidR="007A05F2" w:rsidRPr="007A05F2" w14:paraId="319BF782" w14:textId="77777777" w:rsidTr="00AC0274">
        <w:trPr>
          <w:trHeight w:val="312"/>
        </w:trPr>
        <w:tc>
          <w:tcPr>
            <w:tcW w:w="5384" w:type="dxa"/>
            <w:tcBorders>
              <w:top w:val="nil"/>
              <w:left w:val="nil"/>
              <w:bottom w:val="nil"/>
              <w:right w:val="nil"/>
            </w:tcBorders>
          </w:tcPr>
          <w:p w14:paraId="6D906FA4"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ab/>
              <w:t xml:space="preserve"> </w:t>
            </w:r>
            <w:r w:rsidRPr="007A05F2">
              <w:rPr>
                <w:rFonts w:asciiTheme="majorHAnsi" w:hAnsiTheme="majorHAnsi" w:cstheme="majorHAnsi"/>
                <w:sz w:val="20"/>
                <w:szCs w:val="20"/>
              </w:rPr>
              <w:tab/>
              <w:t xml:space="preserve">New MG Scholarships </w:t>
            </w:r>
          </w:p>
        </w:tc>
        <w:tc>
          <w:tcPr>
            <w:tcW w:w="1567" w:type="dxa"/>
            <w:tcBorders>
              <w:top w:val="nil"/>
              <w:left w:val="nil"/>
              <w:bottom w:val="nil"/>
              <w:right w:val="nil"/>
            </w:tcBorders>
          </w:tcPr>
          <w:p w14:paraId="5917C94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1,660  </w:t>
            </w:r>
          </w:p>
        </w:tc>
        <w:tc>
          <w:tcPr>
            <w:tcW w:w="377" w:type="dxa"/>
            <w:tcBorders>
              <w:top w:val="nil"/>
              <w:left w:val="nil"/>
              <w:bottom w:val="nil"/>
              <w:right w:val="nil"/>
            </w:tcBorders>
          </w:tcPr>
          <w:p w14:paraId="0090CB5D"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1022" w:type="dxa"/>
            <w:tcBorders>
              <w:top w:val="nil"/>
              <w:left w:val="nil"/>
              <w:bottom w:val="nil"/>
              <w:right w:val="nil"/>
            </w:tcBorders>
          </w:tcPr>
          <w:p w14:paraId="4DD64EDB" w14:textId="77777777" w:rsidR="007A05F2" w:rsidRPr="007A05F2" w:rsidRDefault="007A05F2" w:rsidP="007A05F2">
            <w:pPr>
              <w:rPr>
                <w:rFonts w:asciiTheme="majorHAnsi" w:hAnsiTheme="majorHAnsi" w:cstheme="majorHAnsi"/>
                <w:sz w:val="20"/>
                <w:szCs w:val="20"/>
              </w:rPr>
            </w:pPr>
          </w:p>
        </w:tc>
      </w:tr>
      <w:tr w:rsidR="007A05F2" w:rsidRPr="007A05F2" w14:paraId="568A603D" w14:textId="77777777" w:rsidTr="00AC0274">
        <w:trPr>
          <w:trHeight w:val="312"/>
        </w:trPr>
        <w:tc>
          <w:tcPr>
            <w:tcW w:w="5384" w:type="dxa"/>
            <w:tcBorders>
              <w:top w:val="nil"/>
              <w:left w:val="nil"/>
              <w:bottom w:val="nil"/>
              <w:right w:val="nil"/>
            </w:tcBorders>
          </w:tcPr>
          <w:p w14:paraId="47731443"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ab/>
              <w:t xml:space="preserve"> </w:t>
            </w:r>
            <w:r w:rsidRPr="007A05F2">
              <w:rPr>
                <w:rFonts w:asciiTheme="majorHAnsi" w:hAnsiTheme="majorHAnsi" w:cstheme="majorHAnsi"/>
                <w:sz w:val="20"/>
                <w:szCs w:val="20"/>
              </w:rPr>
              <w:tab/>
              <w:t xml:space="preserve">Oregon IPM Website </w:t>
            </w:r>
          </w:p>
        </w:tc>
        <w:tc>
          <w:tcPr>
            <w:tcW w:w="1567" w:type="dxa"/>
            <w:tcBorders>
              <w:top w:val="nil"/>
              <w:left w:val="nil"/>
              <w:bottom w:val="nil"/>
              <w:right w:val="nil"/>
            </w:tcBorders>
          </w:tcPr>
          <w:p w14:paraId="24DD269B"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1,250  </w:t>
            </w:r>
          </w:p>
        </w:tc>
        <w:tc>
          <w:tcPr>
            <w:tcW w:w="377" w:type="dxa"/>
            <w:tcBorders>
              <w:top w:val="nil"/>
              <w:left w:val="nil"/>
              <w:bottom w:val="nil"/>
              <w:right w:val="nil"/>
            </w:tcBorders>
          </w:tcPr>
          <w:p w14:paraId="531EE119"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1022" w:type="dxa"/>
            <w:tcBorders>
              <w:top w:val="nil"/>
              <w:left w:val="nil"/>
              <w:bottom w:val="nil"/>
              <w:right w:val="nil"/>
            </w:tcBorders>
          </w:tcPr>
          <w:p w14:paraId="62AE5F49" w14:textId="77777777" w:rsidR="007A05F2" w:rsidRPr="007A05F2" w:rsidRDefault="007A05F2" w:rsidP="007A05F2">
            <w:pPr>
              <w:rPr>
                <w:rFonts w:asciiTheme="majorHAnsi" w:hAnsiTheme="majorHAnsi" w:cstheme="majorHAnsi"/>
                <w:sz w:val="20"/>
                <w:szCs w:val="20"/>
              </w:rPr>
            </w:pPr>
          </w:p>
        </w:tc>
      </w:tr>
      <w:tr w:rsidR="007A05F2" w:rsidRPr="007A05F2" w14:paraId="4166FF9A" w14:textId="77777777" w:rsidTr="00AC0274">
        <w:trPr>
          <w:trHeight w:val="311"/>
        </w:trPr>
        <w:tc>
          <w:tcPr>
            <w:tcW w:w="5384" w:type="dxa"/>
            <w:tcBorders>
              <w:top w:val="nil"/>
              <w:left w:val="nil"/>
              <w:bottom w:val="nil"/>
              <w:right w:val="nil"/>
            </w:tcBorders>
          </w:tcPr>
          <w:p w14:paraId="159AF38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ab/>
              <w:t xml:space="preserve"> </w:t>
            </w:r>
            <w:r w:rsidRPr="007A05F2">
              <w:rPr>
                <w:rFonts w:asciiTheme="majorHAnsi" w:hAnsiTheme="majorHAnsi" w:cstheme="majorHAnsi"/>
                <w:sz w:val="20"/>
                <w:szCs w:val="20"/>
              </w:rPr>
              <w:tab/>
              <w:t xml:space="preserve">PNW Handbooks </w:t>
            </w:r>
          </w:p>
        </w:tc>
        <w:tc>
          <w:tcPr>
            <w:tcW w:w="1567" w:type="dxa"/>
            <w:tcBorders>
              <w:top w:val="nil"/>
              <w:left w:val="nil"/>
              <w:bottom w:val="nil"/>
              <w:right w:val="nil"/>
            </w:tcBorders>
          </w:tcPr>
          <w:p w14:paraId="747C728D"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320  </w:t>
            </w:r>
          </w:p>
        </w:tc>
        <w:tc>
          <w:tcPr>
            <w:tcW w:w="377" w:type="dxa"/>
            <w:tcBorders>
              <w:top w:val="nil"/>
              <w:left w:val="nil"/>
              <w:bottom w:val="nil"/>
              <w:right w:val="nil"/>
            </w:tcBorders>
          </w:tcPr>
          <w:p w14:paraId="6543917E"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1022" w:type="dxa"/>
            <w:tcBorders>
              <w:top w:val="nil"/>
              <w:left w:val="nil"/>
              <w:bottom w:val="nil"/>
              <w:right w:val="nil"/>
            </w:tcBorders>
          </w:tcPr>
          <w:p w14:paraId="6C317BCB" w14:textId="77777777" w:rsidR="007A05F2" w:rsidRPr="007A05F2" w:rsidRDefault="007A05F2" w:rsidP="007A05F2">
            <w:pPr>
              <w:rPr>
                <w:rFonts w:asciiTheme="majorHAnsi" w:hAnsiTheme="majorHAnsi" w:cstheme="majorHAnsi"/>
                <w:sz w:val="20"/>
                <w:szCs w:val="20"/>
              </w:rPr>
            </w:pPr>
          </w:p>
        </w:tc>
      </w:tr>
    </w:tbl>
    <w:p w14:paraId="27687D4E"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mc:AlternateContent>
          <mc:Choice Requires="wpg">
            <w:drawing>
              <wp:anchor distT="0" distB="0" distL="114300" distR="114300" simplePos="0" relativeHeight="251660288" behindDoc="1" locked="0" layoutInCell="1" allowOverlap="1" wp14:anchorId="332110D6" wp14:editId="168FA63B">
                <wp:simplePos x="0" y="0"/>
                <wp:positionH relativeFrom="column">
                  <wp:posOffset>3341192</wp:posOffset>
                </wp:positionH>
                <wp:positionV relativeFrom="paragraph">
                  <wp:posOffset>-58073</wp:posOffset>
                </wp:positionV>
                <wp:extent cx="1995221" cy="240716"/>
                <wp:effectExtent l="0" t="0" r="0" b="0"/>
                <wp:wrapNone/>
                <wp:docPr id="7855" name="Group 7855"/>
                <wp:cNvGraphicFramePr/>
                <a:graphic xmlns:a="http://schemas.openxmlformats.org/drawingml/2006/main">
                  <a:graphicData uri="http://schemas.microsoft.com/office/word/2010/wordprocessingGroup">
                    <wpg:wgp>
                      <wpg:cNvGrpSpPr/>
                      <wpg:grpSpPr>
                        <a:xfrm>
                          <a:off x="0" y="0"/>
                          <a:ext cx="1995221" cy="240716"/>
                          <a:chOff x="0" y="0"/>
                          <a:chExt cx="1995221" cy="240716"/>
                        </a:xfrm>
                      </wpg:grpSpPr>
                      <wps:wsp>
                        <wps:cNvPr id="11702" name="Shape 11702"/>
                        <wps:cNvSpPr/>
                        <wps:spPr>
                          <a:xfrm>
                            <a:off x="9144" y="0"/>
                            <a:ext cx="995172" cy="9144"/>
                          </a:xfrm>
                          <a:custGeom>
                            <a:avLst/>
                            <a:gdLst/>
                            <a:ahLst/>
                            <a:cxnLst/>
                            <a:rect l="0" t="0" r="0" b="0"/>
                            <a:pathLst>
                              <a:path w="995172" h="9144">
                                <a:moveTo>
                                  <a:pt x="0" y="0"/>
                                </a:moveTo>
                                <a:lnTo>
                                  <a:pt x="995172" y="0"/>
                                </a:lnTo>
                                <a:lnTo>
                                  <a:pt x="995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3" name="Shape 11703"/>
                        <wps:cNvSpPr/>
                        <wps:spPr>
                          <a:xfrm>
                            <a:off x="10043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4" name="Shape 11704"/>
                        <wps:cNvSpPr/>
                        <wps:spPr>
                          <a:xfrm>
                            <a:off x="1010412" y="0"/>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5" name="Shape 11705"/>
                        <wps:cNvSpPr/>
                        <wps:spPr>
                          <a:xfrm>
                            <a:off x="0" y="231648"/>
                            <a:ext cx="1004316" cy="9144"/>
                          </a:xfrm>
                          <a:custGeom>
                            <a:avLst/>
                            <a:gdLst/>
                            <a:ahLst/>
                            <a:cxnLst/>
                            <a:rect l="0" t="0" r="0" b="0"/>
                            <a:pathLst>
                              <a:path w="1004316" h="9144">
                                <a:moveTo>
                                  <a:pt x="0" y="0"/>
                                </a:moveTo>
                                <a:lnTo>
                                  <a:pt x="1004316" y="0"/>
                                </a:lnTo>
                                <a:lnTo>
                                  <a:pt x="1004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6" name="Shape 11706"/>
                        <wps:cNvSpPr/>
                        <wps:spPr>
                          <a:xfrm>
                            <a:off x="0" y="213361"/>
                            <a:ext cx="1004316" cy="9144"/>
                          </a:xfrm>
                          <a:custGeom>
                            <a:avLst/>
                            <a:gdLst/>
                            <a:ahLst/>
                            <a:cxnLst/>
                            <a:rect l="0" t="0" r="0" b="0"/>
                            <a:pathLst>
                              <a:path w="1004316" h="9144">
                                <a:moveTo>
                                  <a:pt x="0" y="0"/>
                                </a:moveTo>
                                <a:lnTo>
                                  <a:pt x="1004316" y="0"/>
                                </a:lnTo>
                                <a:lnTo>
                                  <a:pt x="1004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7" name="Shape 11707"/>
                        <wps:cNvSpPr/>
                        <wps:spPr>
                          <a:xfrm>
                            <a:off x="995172" y="213361"/>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8" name="Shape 11708"/>
                        <wps:cNvSpPr/>
                        <wps:spPr>
                          <a:xfrm>
                            <a:off x="995172" y="23164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9" name="Shape 11709"/>
                        <wps:cNvSpPr/>
                        <wps:spPr>
                          <a:xfrm>
                            <a:off x="1022604" y="231648"/>
                            <a:ext cx="972617" cy="9144"/>
                          </a:xfrm>
                          <a:custGeom>
                            <a:avLst/>
                            <a:gdLst/>
                            <a:ahLst/>
                            <a:cxnLst/>
                            <a:rect l="0" t="0" r="0" b="0"/>
                            <a:pathLst>
                              <a:path w="972617" h="9144">
                                <a:moveTo>
                                  <a:pt x="0" y="0"/>
                                </a:moveTo>
                                <a:lnTo>
                                  <a:pt x="972617" y="0"/>
                                </a:lnTo>
                                <a:lnTo>
                                  <a:pt x="9726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0" name="Shape 11710"/>
                        <wps:cNvSpPr/>
                        <wps:spPr>
                          <a:xfrm>
                            <a:off x="1022604" y="213361"/>
                            <a:ext cx="972617" cy="9144"/>
                          </a:xfrm>
                          <a:custGeom>
                            <a:avLst/>
                            <a:gdLst/>
                            <a:ahLst/>
                            <a:cxnLst/>
                            <a:rect l="0" t="0" r="0" b="0"/>
                            <a:pathLst>
                              <a:path w="972617" h="9144">
                                <a:moveTo>
                                  <a:pt x="0" y="0"/>
                                </a:moveTo>
                                <a:lnTo>
                                  <a:pt x="972617" y="0"/>
                                </a:lnTo>
                                <a:lnTo>
                                  <a:pt x="9726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E93FD8" id="Group 7855" o:spid="_x0000_s1026" style="position:absolute;margin-left:263.1pt;margin-top:-4.55pt;width:157.1pt;height:18.95pt;z-index:-251656192" coordsize="1995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">
                <v:shape id="Shape 11702" o:spid="_x0000_s1027" style="position:absolute;left:91;width:9952;height:91;visibility:visible;mso-wrap-style:square;v-text-anchor:top" coordsize="9951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lsQA&#10;AADeAAAADwAAAGRycy9kb3ducmV2LnhtbERPS4vCMBC+L/gfwgh7WTS1LD6qUcRF2IvC+j4OzdgW&#10;m0lpotZ/bwRhb/PxPWcya0wpblS7wrKCXjcCQZxaXXCmYLdddoYgnEfWWFomBQ9yMJu2PiaYaHvn&#10;P7ptfCZCCLsEFeTeV4mULs3JoOvaijhwZ1sb9AHWmdQ13kO4KWUcRX1psODQkGNFi5zSy+ZqFAzo&#10;4Len+HAsVtn56/tnp9f9/Uipz3YzH4Pw1Ph/8dv9q8P83iCK4fVOuE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UTpbEAAAA3gAAAA8AAAAAAAAAAAAAAAAAmAIAAGRycy9k&#10;b3ducmV2LnhtbFBLBQYAAAAABAAEAPUAAACJAwAAAAA=&#10;" path="m,l995172,r,9144l,9144,,e" fillcolor="black" stroked="f" strokeweight="0">
                  <v:stroke miterlimit="83231f" joinstyle="miter"/>
                  <v:path arrowok="t" textboxrect="0,0,995172,9144"/>
                </v:shape>
                <v:shape id="Shape 11703" o:spid="_x0000_s1028" style="position:absolute;left:1004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PxcMA&#10;AADeAAAADwAAAGRycy9kb3ducmV2LnhtbERPTWsCMRC9F/wPYQRvNbEWldUoWhBEKLTqweO4GXcX&#10;N5M1ibr9901B6G0e73Nmi9bW4k4+VI41DPoKBHHuTMWFhsN+/ToBESKywdoxafihAIt552WGmXEP&#10;/qb7LhYihXDIUEMZY5NJGfKSLIa+a4gTd3beYkzQF9J4fKRwW8s3pUbSYsWpocSGPkrKL7ub1dBc&#10;C3+8BrPi0+1rO2a1ofbzXetet11OQURq47/46d6YNH8wVkP4eyf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BPxcMAAADeAAAADwAAAAAAAAAAAAAAAACYAgAAZHJzL2Rv&#10;d25yZXYueG1sUEsFBgAAAAAEAAQA9QAAAIgDAAAAAA==&#10;" path="m,l9144,r,9144l,9144,,e" fillcolor="black" stroked="f" strokeweight="0">
                  <v:stroke miterlimit="83231f" joinstyle="miter"/>
                  <v:path arrowok="t" textboxrect="0,0,9144,9144"/>
                </v:shape>
                <v:shape id="Shape 11704" o:spid="_x0000_s1029" style="position:absolute;left:10104;width:9848;height:91;visibility:visible;mso-wrap-style:square;v-text-anchor:top" coordsize="9848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U18AA&#10;AADeAAAADwAAAGRycy9kb3ducmV2LnhtbERPTYvCMBC9L/gfwix4W9OqqHSNIoKy11VBvA3N2Aab&#10;SUlirf9+syB4m8f7nOW6t43oyAfjWEE+ykAQl04brhScjruvBYgQkTU2jknBkwKsV4OPJRbaPfiX&#10;ukOsRArhUKCCOsa2kDKUNVkMI9cSJ+7qvMWYoK+k9vhI4baR4yybSYuGU0ONLW1rKm+Hu1Uwv+jO&#10;PaU/dyZsJ7e8mZqwd0oNP/vNN4hIfXyLX+4fnebn82wK/++kG+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0U18AAAADeAAAADwAAAAAAAAAAAAAAAACYAgAAZHJzL2Rvd25y&#10;ZXYueG1sUEsFBgAAAAAEAAQA9QAAAIUDAAAAAA==&#10;" path="m,l984809,r,9144l,9144,,e" fillcolor="black" stroked="f" strokeweight="0">
                  <v:stroke miterlimit="83231f" joinstyle="miter"/>
                  <v:path arrowok="t" textboxrect="0,0,984809,9144"/>
                </v:shape>
                <v:shape id="Shape 11705" o:spid="_x0000_s1030" style="position:absolute;top:2316;width:10043;height:91;visibility:visible;mso-wrap-style:square;v-text-anchor:top" coordsize="10043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ADxsQA&#10;AADeAAAADwAAAGRycy9kb3ducmV2LnhtbERPTWvCQBC9F/wPywi91Y2lMRJdxQYKJYdCVTwP2TEJ&#10;Zme32a0m/94VCr3N433OejuYTlyp961lBfNZAoK4srrlWsHx8PGyBOEDssbOMikYycN2M3laY67t&#10;jb/pug+1iCHsc1TQhOByKX3VkEE/s444cmfbGwwR9rXUPd5iuOnka5IspMGWY0ODjoqGqsv+1yhY&#10;+i6cqq+ifOdsfMtsuXCp+1HqeTrsViACDeFf/Of+1HH+PEtSeLwTb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A8bEAAAA3gAAAA8AAAAAAAAAAAAAAAAAmAIAAGRycy9k&#10;b3ducmV2LnhtbFBLBQYAAAAABAAEAPUAAACJAwAAAAA=&#10;" path="m,l1004316,r,9144l,9144,,e" fillcolor="black" stroked="f" strokeweight="0">
                  <v:stroke miterlimit="83231f" joinstyle="miter"/>
                  <v:path arrowok="t" textboxrect="0,0,1004316,9144"/>
                </v:shape>
                <v:shape id="Shape 11706" o:spid="_x0000_s1031" style="position:absolute;top:2133;width:10043;height:92;visibility:visible;mso-wrap-style:square;v-text-anchor:top" coordsize="10043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dscQA&#10;AADeAAAADwAAAGRycy9kb3ducmV2LnhtbERPTWvCQBC9C/0PyxS86cZiE0ldQxsolBwEbel5yI5J&#10;MDu7zW41+ffdguBtHu9ztsVoenGhwXeWFayWCQji2uqOGwVfn++LDQgfkDX2lknBRB6K3cNsi7m2&#10;Vz7Q5RgaEUPY56igDcHlUvq6JYN+aR1x5E52MBgiHBqpB7zGcNPLpyRJpcGOY0OLjsqW6vPx1yjY&#10;+D581/uyeuNsWme2St2z+1Fq/ji+voAINIa7+Ob+0HH+KktS+H8n3i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ynbHEAAAA3gAAAA8AAAAAAAAAAAAAAAAAmAIAAGRycy9k&#10;b3ducmV2LnhtbFBLBQYAAAAABAAEAPUAAACJAwAAAAA=&#10;" path="m,l1004316,r,9144l,9144,,e" fillcolor="black" stroked="f" strokeweight="0">
                  <v:stroke miterlimit="83231f" joinstyle="miter"/>
                  <v:path arrowok="t" textboxrect="0,0,1004316,9144"/>
                </v:shape>
                <v:shape id="Shape 11707" o:spid="_x0000_s1032" style="position:absolute;left:9951;top:2133;width:275;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jMcIA&#10;AADeAAAADwAAAGRycy9kb3ducmV2LnhtbERPTYvCMBC9C/6HMII3TdVllWoUXVA8uiqex2Zsq8mk&#10;NFlb//1mYcHbPN7nLFatNeJJtS8dKxgNExDEmdMl5wrOp+1gBsIHZI3GMSl4kYfVsttZYKpdw9/0&#10;PIZcxBD2KSooQqhSKX1WkEU/dBVx5G6uthgirHOpa2xiuDVynCSf0mLJsaHAir4Kyh7HH6vgwxzu&#10;5hbG1/XsdD28JvvNpdm1SvV77XoOIlAb3uJ/917H+aNpMoW/d+IN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aMxwgAAAN4AAAAPAAAAAAAAAAAAAAAAAJgCAABkcnMvZG93&#10;bnJldi54bWxQSwUGAAAAAAQABAD1AAAAhwMAAAAA&#10;" path="m,l27432,r,9144l,9144,,e" fillcolor="black" stroked="f" strokeweight="0">
                  <v:stroke miterlimit="83231f" joinstyle="miter"/>
                  <v:path arrowok="t" textboxrect="0,0,27432,9144"/>
                </v:shape>
                <v:shape id="Shape 11708" o:spid="_x0000_s1033" style="position:absolute;left:9951;top:2316;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3Q8YA&#10;AADeAAAADwAAAGRycy9kb3ducmV2LnhtbESPQW/CMAyF70j7D5En7QYpbALUERBD2sQRyrSzaUzb&#10;LXGqJtDy7+fDpN1svef3Pq82g3fqRl1sAhuYTjJQxGWwDVcGPk/v4yWomJAtusBk4E4RNuuH0Qpz&#10;G3o+0q1IlZIQjjkaqFNqc61jWZPHOAktsWiX0HlMsnaVth32Eu6dnmXZXHtsWBpqbGlXU/lTXL2B&#10;F3f4dpc0O2+Xp/Ph/rx/++o/BmOeHoftK6hEQ/o3/13vreBPF5nwyjsyg1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Y3Q8YAAADeAAAADwAAAAAAAAAAAAAAAACYAgAAZHJz&#10;L2Rvd25yZXYueG1sUEsFBgAAAAAEAAQA9QAAAIsDAAAAAA==&#10;" path="m,l27432,r,9144l,9144,,e" fillcolor="black" stroked="f" strokeweight="0">
                  <v:stroke miterlimit="83231f" joinstyle="miter"/>
                  <v:path arrowok="t" textboxrect="0,0,27432,9144"/>
                </v:shape>
                <v:shape id="Shape 11709" o:spid="_x0000_s1034" style="position:absolute;left:10226;top:2316;width:9726;height:91;visibility:visible;mso-wrap-style:square;v-text-anchor:top" coordsize="9726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KPsMA&#10;AADeAAAADwAAAGRycy9kb3ducmV2LnhtbERPTYvCMBC9C/sfwix4WTRVxNVqFFlY9eIWreB1aMa2&#10;2ExKE7X+eyMseJvH+5z5sjWVuFHjSssKBv0IBHFmdcm5gmP625uAcB5ZY2WZFDzIwXLx0ZljrO2d&#10;93Q7+FyEEHYxKii8r2MpXVaQQde3NXHgzrYx6ANscqkbvIdwU8lhFI2lwZJDQ4E1/RSUXQ5Xo4BT&#10;e/pa7TQ+jqN1+tdWybbcJEp1P9vVDISn1r/F/+6tDvMH39EUXu+EG+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KPsMAAADeAAAADwAAAAAAAAAAAAAAAACYAgAAZHJzL2Rv&#10;d25yZXYueG1sUEsFBgAAAAAEAAQA9QAAAIgDAAAAAA==&#10;" path="m,l972617,r,9144l,9144,,e" fillcolor="black" stroked="f" strokeweight="0">
                  <v:stroke miterlimit="83231f" joinstyle="miter"/>
                  <v:path arrowok="t" textboxrect="0,0,972617,9144"/>
                </v:shape>
                <v:shape id="Shape 11710" o:spid="_x0000_s1035" style="position:absolute;left:10226;top:2133;width:9726;height:92;visibility:visible;mso-wrap-style:square;v-text-anchor:top" coordsize="9726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1fsYA&#10;AADeAAAADwAAAGRycy9kb3ducmV2LnhtbESPQWvCQBCF7wX/wzJCL0U3KaWV6CoiaL20UiN4HbJj&#10;EszOhuyq8d93DoK3GebNe++bLXrXqCt1ofZsIB0noIgLb2suDRzy9WgCKkRki41nMnCnAIv54GWG&#10;mfU3/qPrPpZKTDhkaKCKsc20DkVFDsPYt8RyO/nOYZS1K7Xt8CbmrtHvSfKpHdYsCRW2tKqoOO8v&#10;zgDn/vi2/LF4P3xs8t++2W3r750xr8N+OQUVqY9P8eN7a6V++pUKgOD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K1fsYAAADeAAAADwAAAAAAAAAAAAAAAACYAgAAZHJz&#10;L2Rvd25yZXYueG1sUEsFBgAAAAAEAAQA9QAAAIsDAAAAAA==&#10;" path="m,l972617,r,9144l,9144,,e" fillcolor="black" stroked="f" strokeweight="0">
                  <v:stroke miterlimit="83231f" joinstyle="miter"/>
                  <v:path arrowok="t" textboxrect="0,0,972617,9144"/>
                </v:shape>
              </v:group>
            </w:pict>
          </mc:Fallback>
        </mc:AlternateContent>
      </w:r>
      <w:r w:rsidRPr="007A05F2">
        <w:rPr>
          <w:rFonts w:asciiTheme="majorHAnsi" w:hAnsiTheme="majorHAnsi" w:cstheme="majorHAnsi"/>
          <w:sz w:val="20"/>
          <w:szCs w:val="20"/>
        </w:rPr>
        <w:tab/>
      </w: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vertAlign w:val="subscript"/>
        </w:rPr>
        <w:tab/>
      </w:r>
      <w:r w:rsidRPr="007A05F2">
        <w:rPr>
          <w:rFonts w:asciiTheme="majorHAnsi" w:hAnsiTheme="majorHAnsi" w:cstheme="majorHAnsi"/>
          <w:sz w:val="20"/>
          <w:szCs w:val="20"/>
        </w:rPr>
        <w:t xml:space="preserve"> </w:t>
      </w:r>
      <w:r w:rsidRPr="007A05F2">
        <w:rPr>
          <w:rFonts w:asciiTheme="majorHAnsi" w:hAnsiTheme="majorHAnsi" w:cstheme="majorHAnsi"/>
          <w:sz w:val="20"/>
          <w:szCs w:val="20"/>
        </w:rPr>
        <w:tab/>
        <w:t xml:space="preserve"> $        6,878  </w:t>
      </w:r>
      <w:r w:rsidRPr="007A05F2">
        <w:rPr>
          <w:rFonts w:asciiTheme="majorHAnsi" w:hAnsiTheme="majorHAnsi" w:cstheme="majorHAnsi"/>
          <w:sz w:val="20"/>
          <w:szCs w:val="20"/>
        </w:rPr>
        <w:tab/>
        <w:t xml:space="preserve">           4,870  </w:t>
      </w:r>
    </w:p>
    <w:p w14:paraId="6E9BE250"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2. Encourage and provide OSU Master </w:t>
      </w:r>
      <w:proofErr w:type="spellStart"/>
      <w:r w:rsidRPr="007A05F2">
        <w:rPr>
          <w:rFonts w:asciiTheme="majorHAnsi" w:hAnsiTheme="majorHAnsi" w:cstheme="majorHAnsi"/>
          <w:b/>
          <w:sz w:val="20"/>
          <w:szCs w:val="20"/>
        </w:rPr>
        <w:t>Gardener</w:t>
      </w:r>
      <w:r w:rsidRPr="007A05F2">
        <w:rPr>
          <w:rFonts w:asciiTheme="majorHAnsi" w:hAnsiTheme="majorHAnsi" w:cstheme="majorHAnsi"/>
          <w:b/>
          <w:sz w:val="20"/>
          <w:szCs w:val="20"/>
          <w:vertAlign w:val="superscript"/>
        </w:rPr>
        <w:t>TM</w:t>
      </w:r>
      <w:proofErr w:type="spellEnd"/>
      <w:r w:rsidRPr="007A05F2">
        <w:rPr>
          <w:rFonts w:asciiTheme="majorHAnsi" w:hAnsiTheme="majorHAnsi" w:cstheme="majorHAnsi"/>
          <w:b/>
          <w:sz w:val="20"/>
          <w:szCs w:val="20"/>
        </w:rPr>
        <w:t xml:space="preserve"> continuing education opportunities. </w:t>
      </w:r>
    </w:p>
    <w:p w14:paraId="6D46141E"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lastRenderedPageBreak/>
        <w:t xml:space="preserve">Although this review aligned only one WCMGA activity with Purpose #2, WCMGA activities primarily aligned with Purposes #1, #3 and #4 also provide continuing education opportunities to members.  </w:t>
      </w:r>
    </w:p>
    <w:p w14:paraId="347EA2E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Speakers at Chapter Meetings.  </w:t>
      </w:r>
      <w:r w:rsidRPr="007A05F2">
        <w:rPr>
          <w:rFonts w:asciiTheme="majorHAnsi" w:hAnsiTheme="majorHAnsi" w:cstheme="majorHAnsi"/>
          <w:sz w:val="20"/>
          <w:szCs w:val="20"/>
        </w:rPr>
        <w:t xml:space="preserve">WCMGA hosts monthly gardening lectures on a range of topics, 10 months of the year, in conjunction with its chapter business meetings.  The lectures are free and open to the public and many of them qualify for continuing education credits for Master Gardeners. </w:t>
      </w:r>
      <w:r w:rsidRPr="007A05F2">
        <w:rPr>
          <w:rFonts w:asciiTheme="majorHAnsi" w:hAnsiTheme="majorHAnsi" w:cstheme="majorHAnsi"/>
          <w:i/>
          <w:sz w:val="20"/>
          <w:szCs w:val="20"/>
        </w:rPr>
        <w:t xml:space="preserve">$1,000.  Estimated 120 volunteer hours. </w:t>
      </w:r>
    </w:p>
    <w:p w14:paraId="793B85CD"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The following WCMGA activities and projects are aligned, for purposes of this review, with other Purposes, but also provide continuing education opportunities for Master Gardeners: </w:t>
      </w:r>
    </w:p>
    <w:p w14:paraId="7B88F12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MG Training/workshops open to Vets </w:t>
      </w:r>
    </w:p>
    <w:p w14:paraId="4F990DC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WCMGA volunteers conduct the Plant Propagation Workshop as part of new MG training.  </w:t>
      </w:r>
      <w:r w:rsidRPr="007A05F2">
        <w:rPr>
          <w:rFonts w:asciiTheme="majorHAnsi" w:hAnsiTheme="majorHAnsi" w:cstheme="majorHAnsi"/>
          <w:i/>
          <w:sz w:val="20"/>
          <w:szCs w:val="20"/>
        </w:rPr>
        <w:t>Volunteer resources are accounted for in #1 above.</w:t>
      </w:r>
      <w:r w:rsidRPr="007A05F2">
        <w:rPr>
          <w:rFonts w:asciiTheme="majorHAnsi" w:hAnsiTheme="majorHAnsi" w:cstheme="majorHAnsi"/>
          <w:sz w:val="20"/>
          <w:szCs w:val="20"/>
        </w:rPr>
        <w:t xml:space="preserve"> </w:t>
      </w:r>
    </w:p>
    <w:p w14:paraId="3DB39C89"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Study Group.  </w:t>
      </w:r>
      <w:r w:rsidRPr="007A05F2">
        <w:rPr>
          <w:rFonts w:asciiTheme="majorHAnsi" w:hAnsiTheme="majorHAnsi" w:cstheme="majorHAnsi"/>
          <w:sz w:val="20"/>
          <w:szCs w:val="20"/>
        </w:rPr>
        <w:t xml:space="preserve">The Study Group is led by WCMGA volunteers and provides excellent continuing education opportunities for MGs interested in taking their gardening education to the next level.  </w:t>
      </w:r>
      <w:r w:rsidRPr="007A05F2">
        <w:rPr>
          <w:rFonts w:asciiTheme="majorHAnsi" w:hAnsiTheme="majorHAnsi" w:cstheme="majorHAnsi"/>
          <w:i/>
          <w:sz w:val="20"/>
          <w:szCs w:val="20"/>
        </w:rPr>
        <w:t>Volunteer resources are accounted for in #1 above.</w:t>
      </w:r>
      <w:r w:rsidRPr="007A05F2">
        <w:rPr>
          <w:rFonts w:asciiTheme="majorHAnsi" w:hAnsiTheme="majorHAnsi" w:cstheme="majorHAnsi"/>
          <w:sz w:val="20"/>
          <w:szCs w:val="20"/>
        </w:rPr>
        <w:t xml:space="preserve"> </w:t>
      </w:r>
    </w:p>
    <w:p w14:paraId="2E89018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WCMGA Learning Gardens.  </w:t>
      </w:r>
      <w:r w:rsidRPr="007A05F2">
        <w:rPr>
          <w:rFonts w:asciiTheme="majorHAnsi" w:hAnsiTheme="majorHAnsi" w:cstheme="majorHAnsi"/>
          <w:sz w:val="20"/>
          <w:szCs w:val="20"/>
        </w:rPr>
        <w:t xml:space="preserve">The gardens developed and maintained at the Washington County </w:t>
      </w:r>
      <w:proofErr w:type="spellStart"/>
      <w:r w:rsidRPr="007A05F2">
        <w:rPr>
          <w:rFonts w:asciiTheme="majorHAnsi" w:hAnsiTheme="majorHAnsi" w:cstheme="majorHAnsi"/>
          <w:sz w:val="20"/>
          <w:szCs w:val="20"/>
        </w:rPr>
        <w:t>Fairplex</w:t>
      </w:r>
      <w:proofErr w:type="spellEnd"/>
      <w:r w:rsidRPr="007A05F2">
        <w:rPr>
          <w:rFonts w:asciiTheme="majorHAnsi" w:hAnsiTheme="majorHAnsi" w:cstheme="majorHAnsi"/>
          <w:sz w:val="20"/>
          <w:szCs w:val="20"/>
        </w:rPr>
        <w:t xml:space="preserve">, Jenkins Estate, and soon the Rock Creek campus of PCC provide an ideal opportunity for our members to apply what they’ve learned in classes and practice gardening skills, often with a cadre of experts close at hand.  Every work party is a continuing education opportunity.  </w:t>
      </w:r>
      <w:r w:rsidRPr="007A05F2">
        <w:rPr>
          <w:rFonts w:asciiTheme="majorHAnsi" w:hAnsiTheme="majorHAnsi" w:cstheme="majorHAnsi"/>
          <w:i/>
          <w:sz w:val="20"/>
          <w:szCs w:val="20"/>
        </w:rPr>
        <w:t xml:space="preserve">Volunteer resources are accounted for in #3 below. </w:t>
      </w:r>
    </w:p>
    <w:p w14:paraId="590D202A"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In-the-Garden Series Classes.  </w:t>
      </w:r>
      <w:r w:rsidRPr="007A05F2">
        <w:rPr>
          <w:rFonts w:asciiTheme="majorHAnsi" w:hAnsiTheme="majorHAnsi" w:cstheme="majorHAnsi"/>
          <w:sz w:val="20"/>
          <w:szCs w:val="20"/>
        </w:rPr>
        <w:t xml:space="preserve">IGS classes are described below under Purpose #4.  Approximately, 40 percent of the 211 attendees in 2017 were Master Gardener vets and interns.  Other attendees are from the general public.  Volunteer resources are accounted for in #4 below. </w:t>
      </w:r>
    </w:p>
    <w:p w14:paraId="6797CFF6"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 </w:t>
      </w:r>
    </w:p>
    <w:p w14:paraId="4611EF00"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390ABCA6"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6BF40A7D"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3. Develop and maintain appropriate Chapter involvement in community partnerships and public service projects. </w:t>
      </w:r>
    </w:p>
    <w:p w14:paraId="0C43439E"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0B85AE96"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WCMGA has developed valuable community partnerships, allowing the Chapter to leverage both financial and volunteer resources to advance its educational mission.  Partnerships with Washington County, THPRD, and PCC Rock Creek provide garden spaces, facilities, and resources for building and maintaining gardens for demonstration and teaching.  Partnerships with Tualatin Valley Garden Club and Washington County </w:t>
      </w:r>
      <w:proofErr w:type="spellStart"/>
      <w:r w:rsidRPr="007A05F2">
        <w:rPr>
          <w:rFonts w:asciiTheme="majorHAnsi" w:hAnsiTheme="majorHAnsi" w:cstheme="majorHAnsi"/>
          <w:sz w:val="20"/>
          <w:szCs w:val="20"/>
        </w:rPr>
        <w:t>Fairplex</w:t>
      </w:r>
      <w:proofErr w:type="spellEnd"/>
      <w:r w:rsidRPr="007A05F2">
        <w:rPr>
          <w:rFonts w:asciiTheme="majorHAnsi" w:hAnsiTheme="majorHAnsi" w:cstheme="majorHAnsi"/>
          <w:sz w:val="20"/>
          <w:szCs w:val="20"/>
        </w:rPr>
        <w:t xml:space="preserve">, allow WCMGA the opportunity to offer 4,000 fairgoers a taste of gardening.  WCMGA also partners with schools and other organizations to bring sustainable gardening practices to the community.   </w:t>
      </w:r>
    </w:p>
    <w:p w14:paraId="22876E16"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4097014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WCMGA Learning Garden at Jenkins Estate, in partnership with THPRD.  </w:t>
      </w:r>
      <w:r w:rsidRPr="007A05F2">
        <w:rPr>
          <w:rFonts w:asciiTheme="majorHAnsi" w:hAnsiTheme="majorHAnsi" w:cstheme="majorHAnsi"/>
          <w:sz w:val="20"/>
          <w:szCs w:val="20"/>
        </w:rPr>
        <w:t xml:space="preserve">The Learning Garden is a partnership between WCMGA and THPRD.  The Jenkins Estate garden spaces and facilities not only make the Learning Garden possible, but make it easily accessible year-round to neighbors who use the JE trails and nearby playground facilities, as well as members of the public who make the garden a destination.  </w:t>
      </w:r>
      <w:r w:rsidRPr="007A05F2">
        <w:rPr>
          <w:rFonts w:asciiTheme="majorHAnsi" w:hAnsiTheme="majorHAnsi" w:cstheme="majorHAnsi"/>
          <w:i/>
          <w:sz w:val="20"/>
          <w:szCs w:val="20"/>
        </w:rPr>
        <w:t>$5,305.  Estimated 2,250 volunteer hours.</w:t>
      </w:r>
      <w:r w:rsidRPr="007A05F2">
        <w:rPr>
          <w:rFonts w:asciiTheme="majorHAnsi" w:hAnsiTheme="majorHAnsi" w:cstheme="majorHAnsi"/>
          <w:sz w:val="20"/>
          <w:szCs w:val="20"/>
        </w:rPr>
        <w:t xml:space="preserve"> </w:t>
      </w:r>
    </w:p>
    <w:p w14:paraId="7C19F9D4"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WCMGA Education Garden, in partnership with PCC Rock Creek.  </w:t>
      </w:r>
      <w:r w:rsidRPr="007A05F2">
        <w:rPr>
          <w:rFonts w:asciiTheme="majorHAnsi" w:hAnsiTheme="majorHAnsi" w:cstheme="majorHAnsi"/>
          <w:sz w:val="20"/>
          <w:szCs w:val="20"/>
        </w:rPr>
        <w:t xml:space="preserve">The Education Garden is a partnership between WCMGA and Portland Community College, Rock Creek.  Like the partnership with THPRD, it allows WCMGA to make the most of its own financial and volunteer resources to promote sustainable gardening practices in Washington County.   </w:t>
      </w:r>
    </w:p>
    <w:p w14:paraId="0B923AD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Garden Thyme at the Fair.  </w:t>
      </w:r>
      <w:r w:rsidRPr="007A05F2">
        <w:rPr>
          <w:rFonts w:asciiTheme="majorHAnsi" w:hAnsiTheme="majorHAnsi" w:cstheme="majorHAnsi"/>
          <w:sz w:val="20"/>
          <w:szCs w:val="20"/>
        </w:rPr>
        <w:t xml:space="preserve">The annual Washington County Fair draws 100,000 visitors.  4,000 of those visitors were likely to drop by WCMGA’s Garden Thyme at the Fair for a kids’ scavenger hunt, to ask gardening questions at the clinic table, or take a tour of the Demo Garden.  WCMGA volunteers work with WIC volunteers and others to make garden tours and presentations available in Spanish, as well as English.  </w:t>
      </w:r>
      <w:r w:rsidRPr="007A05F2">
        <w:rPr>
          <w:rFonts w:asciiTheme="majorHAnsi" w:hAnsiTheme="majorHAnsi" w:cstheme="majorHAnsi"/>
          <w:i/>
          <w:sz w:val="20"/>
          <w:szCs w:val="20"/>
        </w:rPr>
        <w:t>$200.  Estimated 480 volunteer hours.</w:t>
      </w:r>
      <w:r w:rsidRPr="007A05F2">
        <w:rPr>
          <w:rFonts w:asciiTheme="majorHAnsi" w:hAnsiTheme="majorHAnsi" w:cstheme="majorHAnsi"/>
          <w:sz w:val="20"/>
          <w:szCs w:val="20"/>
        </w:rPr>
        <w:t xml:space="preserve"> </w:t>
      </w:r>
    </w:p>
    <w:p w14:paraId="03E7470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Lincoln Street Elementary School.  </w:t>
      </w:r>
      <w:r w:rsidRPr="007A05F2">
        <w:rPr>
          <w:rFonts w:asciiTheme="majorHAnsi" w:hAnsiTheme="majorHAnsi" w:cstheme="majorHAnsi"/>
          <w:sz w:val="20"/>
          <w:szCs w:val="20"/>
        </w:rPr>
        <w:t xml:space="preserve">Jeannine Rychlik and six other WCMGA volunteers work with teachers and parents at Lincoln Street Elementary School in Hillsboro to run an after school garden club in the spring and fall.  Jeannine herself runs the garden year round, bringing teachers and their classes to the </w:t>
      </w:r>
      <w:r w:rsidRPr="007A05F2">
        <w:rPr>
          <w:rFonts w:asciiTheme="majorHAnsi" w:hAnsiTheme="majorHAnsi" w:cstheme="majorHAnsi"/>
          <w:sz w:val="20"/>
          <w:szCs w:val="20"/>
        </w:rPr>
        <w:lastRenderedPageBreak/>
        <w:t xml:space="preserve">garden, helping teachers with the indoor grow labs, volunteering with the PTO, and helping with fundraising.  Lincoln Street Elementary School serves 600 students and 92 percent qualify for free breakfasts and free lunch.  </w:t>
      </w:r>
      <w:r w:rsidRPr="007A05F2">
        <w:rPr>
          <w:rFonts w:asciiTheme="majorHAnsi" w:hAnsiTheme="majorHAnsi" w:cstheme="majorHAnsi"/>
          <w:i/>
          <w:sz w:val="20"/>
          <w:szCs w:val="20"/>
        </w:rPr>
        <w:t>Estimated 250 volunteer hours.</w:t>
      </w:r>
      <w:r w:rsidRPr="007A05F2">
        <w:rPr>
          <w:rFonts w:asciiTheme="majorHAnsi" w:hAnsiTheme="majorHAnsi" w:cstheme="majorHAnsi"/>
          <w:sz w:val="20"/>
          <w:szCs w:val="20"/>
        </w:rPr>
        <w:t xml:space="preserve"> </w:t>
      </w:r>
    </w:p>
    <w:p w14:paraId="5A9DC9D6" w14:textId="77777777" w:rsidR="007A05F2" w:rsidRPr="007A05F2" w:rsidRDefault="007A05F2" w:rsidP="007A05F2">
      <w:pPr>
        <w:rPr>
          <w:rFonts w:asciiTheme="majorHAnsi" w:hAnsiTheme="majorHAnsi" w:cstheme="majorHAnsi"/>
          <w:sz w:val="20"/>
          <w:szCs w:val="20"/>
        </w:rPr>
      </w:pPr>
      <w:proofErr w:type="spellStart"/>
      <w:r w:rsidRPr="007A05F2">
        <w:rPr>
          <w:rFonts w:asciiTheme="majorHAnsi" w:hAnsiTheme="majorHAnsi" w:cstheme="majorHAnsi"/>
          <w:b/>
          <w:sz w:val="20"/>
          <w:szCs w:val="20"/>
        </w:rPr>
        <w:t>Doernbecher</w:t>
      </w:r>
      <w:proofErr w:type="spellEnd"/>
      <w:r w:rsidRPr="007A05F2">
        <w:rPr>
          <w:rFonts w:asciiTheme="majorHAnsi" w:hAnsiTheme="majorHAnsi" w:cstheme="majorHAnsi"/>
          <w:b/>
          <w:sz w:val="20"/>
          <w:szCs w:val="20"/>
        </w:rPr>
        <w:t xml:space="preserve"> Children’s Hospital.  </w:t>
      </w:r>
      <w:r w:rsidRPr="007A05F2">
        <w:rPr>
          <w:rFonts w:asciiTheme="majorHAnsi" w:hAnsiTheme="majorHAnsi" w:cstheme="majorHAnsi"/>
          <w:sz w:val="20"/>
          <w:szCs w:val="20"/>
        </w:rPr>
        <w:t xml:space="preserve">Washington County Master Gardeners </w:t>
      </w:r>
      <w:proofErr w:type="spellStart"/>
      <w:r w:rsidRPr="007A05F2">
        <w:rPr>
          <w:rFonts w:asciiTheme="majorHAnsi" w:hAnsiTheme="majorHAnsi" w:cstheme="majorHAnsi"/>
          <w:sz w:val="20"/>
          <w:szCs w:val="20"/>
        </w:rPr>
        <w:t>Cici</w:t>
      </w:r>
      <w:proofErr w:type="spellEnd"/>
      <w:r w:rsidRPr="007A05F2">
        <w:rPr>
          <w:rFonts w:asciiTheme="majorHAnsi" w:hAnsiTheme="majorHAnsi" w:cstheme="majorHAnsi"/>
          <w:sz w:val="20"/>
          <w:szCs w:val="20"/>
        </w:rPr>
        <w:t xml:space="preserve"> Poulson and </w:t>
      </w:r>
    </w:p>
    <w:p w14:paraId="72550A34"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Bridget Shaw bring gardening projects to hospitalized children at </w:t>
      </w:r>
      <w:proofErr w:type="spellStart"/>
      <w:r w:rsidRPr="007A05F2">
        <w:rPr>
          <w:rFonts w:asciiTheme="majorHAnsi" w:hAnsiTheme="majorHAnsi" w:cstheme="majorHAnsi"/>
          <w:sz w:val="20"/>
          <w:szCs w:val="20"/>
        </w:rPr>
        <w:t>Doernbecher</w:t>
      </w:r>
      <w:proofErr w:type="spellEnd"/>
      <w:r w:rsidRPr="007A05F2">
        <w:rPr>
          <w:rFonts w:asciiTheme="majorHAnsi" w:hAnsiTheme="majorHAnsi" w:cstheme="majorHAnsi"/>
          <w:sz w:val="20"/>
          <w:szCs w:val="20"/>
        </w:rPr>
        <w:t xml:space="preserve"> Children’s Hospital.  Either </w:t>
      </w:r>
      <w:proofErr w:type="spellStart"/>
      <w:r w:rsidRPr="007A05F2">
        <w:rPr>
          <w:rFonts w:asciiTheme="majorHAnsi" w:hAnsiTheme="majorHAnsi" w:cstheme="majorHAnsi"/>
          <w:sz w:val="20"/>
          <w:szCs w:val="20"/>
        </w:rPr>
        <w:t>Cici</w:t>
      </w:r>
      <w:proofErr w:type="spellEnd"/>
      <w:r w:rsidRPr="007A05F2">
        <w:rPr>
          <w:rFonts w:asciiTheme="majorHAnsi" w:hAnsiTheme="majorHAnsi" w:cstheme="majorHAnsi"/>
          <w:sz w:val="20"/>
          <w:szCs w:val="20"/>
        </w:rPr>
        <w:t xml:space="preserve"> or Bridget is in the classroom for 2 hours, twice a month.  </w:t>
      </w:r>
      <w:proofErr w:type="spellStart"/>
      <w:r w:rsidRPr="007A05F2">
        <w:rPr>
          <w:rFonts w:asciiTheme="majorHAnsi" w:hAnsiTheme="majorHAnsi" w:cstheme="majorHAnsi"/>
          <w:sz w:val="20"/>
          <w:szCs w:val="20"/>
        </w:rPr>
        <w:t>Cici</w:t>
      </w:r>
      <w:proofErr w:type="spellEnd"/>
      <w:r w:rsidRPr="007A05F2">
        <w:rPr>
          <w:rFonts w:asciiTheme="majorHAnsi" w:hAnsiTheme="majorHAnsi" w:cstheme="majorHAnsi"/>
          <w:sz w:val="20"/>
          <w:szCs w:val="20"/>
        </w:rPr>
        <w:t xml:space="preserve"> says, “We are the only project that I know of at any hospital in Portland.  It is quite unique, a bit of science, fun and respite from the routine of the hospital.”  $</w:t>
      </w:r>
      <w:r w:rsidRPr="007A05F2">
        <w:rPr>
          <w:rFonts w:asciiTheme="majorHAnsi" w:hAnsiTheme="majorHAnsi" w:cstheme="majorHAnsi"/>
          <w:i/>
          <w:sz w:val="20"/>
          <w:szCs w:val="20"/>
        </w:rPr>
        <w:t xml:space="preserve">257 grant through Multnomah County Master Gardeners.  Estimated 50 volunteer hours, not including prep time. </w:t>
      </w:r>
    </w:p>
    <w:p w14:paraId="4375699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i/>
          <w:sz w:val="20"/>
          <w:szCs w:val="20"/>
        </w:rPr>
        <w:t xml:space="preserve"> </w:t>
      </w:r>
    </w:p>
    <w:p w14:paraId="0A5FE979"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 </w:t>
      </w:r>
    </w:p>
    <w:p w14:paraId="1C8C7BD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4. Offer Chapter meetings and programs for the benefit of members and the general</w:t>
      </w:r>
      <w:r w:rsidRPr="007A05F2">
        <w:rPr>
          <w:rFonts w:asciiTheme="majorHAnsi" w:hAnsiTheme="majorHAnsi" w:cstheme="majorHAnsi"/>
          <w:sz w:val="20"/>
          <w:szCs w:val="20"/>
        </w:rPr>
        <w:t xml:space="preserve"> </w:t>
      </w:r>
      <w:r w:rsidRPr="007A05F2">
        <w:rPr>
          <w:rFonts w:asciiTheme="majorHAnsi" w:hAnsiTheme="majorHAnsi" w:cstheme="majorHAnsi"/>
          <w:b/>
          <w:sz w:val="20"/>
          <w:szCs w:val="20"/>
        </w:rPr>
        <w:t>public</w:t>
      </w:r>
      <w:r w:rsidRPr="007A05F2">
        <w:rPr>
          <w:rFonts w:asciiTheme="majorHAnsi" w:hAnsiTheme="majorHAnsi" w:cstheme="majorHAnsi"/>
          <w:sz w:val="20"/>
          <w:szCs w:val="20"/>
        </w:rPr>
        <w:t xml:space="preserve">. </w:t>
      </w:r>
    </w:p>
    <w:p w14:paraId="5478638A"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 </w:t>
      </w:r>
    </w:p>
    <w:p w14:paraId="298F7CF3"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Chapter Meetings.  </w:t>
      </w:r>
      <w:r w:rsidRPr="007A05F2">
        <w:rPr>
          <w:rFonts w:asciiTheme="majorHAnsi" w:hAnsiTheme="majorHAnsi" w:cstheme="majorHAnsi"/>
          <w:sz w:val="20"/>
          <w:szCs w:val="20"/>
        </w:rPr>
        <w:t xml:space="preserve">WCMGA holds monthly gardening lectures on a range of topics, 10 months of the year, in conjunction with its chapter business meetings.  The lectures are free and open to the public and many of them qualify for continuing education credits for Master Gardeners.  WCMGA funds the rental fees for the meeting facility and the speaker honorarium.  WCMGA volunteers research, engage, and introduce the speakers, provide AV support for the speakers, recognize volunteers with awards, set-up and take-down, meeting sign in and door prizes, and hospitality.  </w:t>
      </w:r>
      <w:r w:rsidRPr="007A05F2">
        <w:rPr>
          <w:rFonts w:asciiTheme="majorHAnsi" w:hAnsiTheme="majorHAnsi" w:cstheme="majorHAnsi"/>
          <w:i/>
          <w:sz w:val="20"/>
          <w:szCs w:val="20"/>
        </w:rPr>
        <w:t xml:space="preserve">$2,600.  Estimated 190 volunteer hours. </w:t>
      </w:r>
    </w:p>
    <w:p w14:paraId="00B94BA0"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5F96E854"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Field trips.  </w:t>
      </w:r>
      <w:r w:rsidRPr="007A05F2">
        <w:rPr>
          <w:rFonts w:asciiTheme="majorHAnsi" w:hAnsiTheme="majorHAnsi" w:cstheme="majorHAnsi"/>
          <w:sz w:val="20"/>
          <w:szCs w:val="20"/>
        </w:rPr>
        <w:t xml:space="preserve">WCMGA sponsors field trips to garden sites for chapter members, organized under the leadership of Joanne Carruthers. </w:t>
      </w:r>
      <w:r w:rsidRPr="007A05F2">
        <w:rPr>
          <w:rFonts w:asciiTheme="majorHAnsi" w:hAnsiTheme="majorHAnsi" w:cstheme="majorHAnsi"/>
          <w:i/>
          <w:sz w:val="20"/>
          <w:szCs w:val="20"/>
        </w:rPr>
        <w:t xml:space="preserve"> $100.  Estimated 10 volunteer hours. </w:t>
      </w:r>
    </w:p>
    <w:p w14:paraId="3B5BC8FE"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In-the-Garden Series Classes.  </w:t>
      </w:r>
      <w:r w:rsidRPr="007A05F2">
        <w:rPr>
          <w:rFonts w:asciiTheme="majorHAnsi" w:hAnsiTheme="majorHAnsi" w:cstheme="majorHAnsi"/>
          <w:sz w:val="20"/>
          <w:szCs w:val="20"/>
        </w:rPr>
        <w:t xml:space="preserve">WCMGA has scheduled 28 one to two hour In-the-Garden Series classes during 2018 to be held from January to December at the </w:t>
      </w:r>
      <w:proofErr w:type="spellStart"/>
      <w:r w:rsidRPr="007A05F2">
        <w:rPr>
          <w:rFonts w:asciiTheme="majorHAnsi" w:hAnsiTheme="majorHAnsi" w:cstheme="majorHAnsi"/>
          <w:sz w:val="20"/>
          <w:szCs w:val="20"/>
        </w:rPr>
        <w:t>Fairplex</w:t>
      </w:r>
      <w:proofErr w:type="spellEnd"/>
      <w:r w:rsidRPr="007A05F2">
        <w:rPr>
          <w:rFonts w:asciiTheme="majorHAnsi" w:hAnsiTheme="majorHAnsi" w:cstheme="majorHAnsi"/>
          <w:sz w:val="20"/>
          <w:szCs w:val="20"/>
        </w:rPr>
        <w:t xml:space="preserve"> Demo Garden, the Learning Garden at Jenkins Estate, and the Education Garden at Rock Creek Campus of PCC.  </w:t>
      </w:r>
    </w:p>
    <w:p w14:paraId="4B3A7B7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The classes are free and open to the public.  Most of the classes are prepared and presented by WCMGA volunteers and many qualify for MG recertification credit. At the Learning Garden alone, 211 people attended IGS classes during 2017; 42 percent were Master Gardeners or interns and 58 percent were from the general public.    </w:t>
      </w:r>
      <w:r w:rsidRPr="007A05F2">
        <w:rPr>
          <w:rFonts w:asciiTheme="majorHAnsi" w:hAnsiTheme="majorHAnsi" w:cstheme="majorHAnsi"/>
          <w:i/>
          <w:sz w:val="20"/>
          <w:szCs w:val="20"/>
        </w:rPr>
        <w:t>Estimated 350 volunteer hours.</w:t>
      </w:r>
      <w:r w:rsidRPr="007A05F2">
        <w:rPr>
          <w:rFonts w:asciiTheme="majorHAnsi" w:hAnsiTheme="majorHAnsi" w:cstheme="majorHAnsi"/>
          <w:sz w:val="20"/>
          <w:szCs w:val="20"/>
        </w:rPr>
        <w:t xml:space="preserve"> </w:t>
      </w:r>
    </w:p>
    <w:p w14:paraId="1DA01B44"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2242C3AA"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765920EE"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5. To award scholarships for post-secondary education in the fields of horticulture and plant sciences on the basis of scholastic merit and need. </w:t>
      </w:r>
    </w:p>
    <w:p w14:paraId="545131F0"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49F5982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In the past few years, WCMGA has not awarded scholarships for post-secondary education. </w:t>
      </w:r>
    </w:p>
    <w:p w14:paraId="6DDC0E4D"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 </w:t>
      </w:r>
    </w:p>
    <w:p w14:paraId="2E1D87E6" w14:textId="77777777" w:rsidR="007A05F2" w:rsidRPr="007A05F2" w:rsidRDefault="007A05F2" w:rsidP="007A05F2">
      <w:pPr>
        <w:rPr>
          <w:rFonts w:asciiTheme="majorHAnsi" w:hAnsiTheme="majorHAnsi" w:cstheme="majorHAnsi"/>
          <w:b/>
          <w:sz w:val="20"/>
          <w:szCs w:val="20"/>
        </w:rPr>
      </w:pPr>
      <w:r w:rsidRPr="007A05F2">
        <w:rPr>
          <w:rFonts w:asciiTheme="majorHAnsi" w:hAnsiTheme="majorHAnsi" w:cstheme="majorHAnsi"/>
          <w:b/>
          <w:sz w:val="20"/>
          <w:szCs w:val="20"/>
        </w:rPr>
        <w:t xml:space="preserve">Support Activities </w:t>
      </w:r>
    </w:p>
    <w:p w14:paraId="3DF359F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3BD06481"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6. Raise funds and seek contributions in-kind for the support of the above activities. </w:t>
      </w:r>
    </w:p>
    <w:p w14:paraId="44AC6CA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25D1EB16"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The effectiveness of WCMGA fundraising activities is a little easier to measure than the effectiveness of its Mission-Focused activities.  We can count the receipts and subtract the cost of sales for the net amount that can be used to advance the mission. However, to be useful for planning, that calculus must consider the number of volunteer hours, as well as the expenses, that go into producing the net revenue.  Where available, we estimate the number of volunteer hours that drive the fundraising activity.   </w:t>
      </w:r>
    </w:p>
    <w:p w14:paraId="0134745A"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54604D80"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lastRenderedPageBreak/>
        <w:t xml:space="preserve">Based on budgeted revenue, the annual plant sale is expected to account for 46 percent of net receipts in 2018, half again as much as the next largest fundraiser, grant writing.  The volunteer hours devoted to the plant sale make up over 80 percent of all fundraising volunteer hours (NOTE:  We don’t have hours spent on grant writing) </w:t>
      </w:r>
    </w:p>
    <w:p w14:paraId="0D8A192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05F45A9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Member Dues are the third largest source of revenue, raised with a relatively small number of volunteer hours.   </w:t>
      </w:r>
    </w:p>
    <w:p w14:paraId="0A452AA1"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1A81240E"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6750DE16" w14:textId="77777777" w:rsidR="007A05F2" w:rsidRPr="007A05F2" w:rsidRDefault="007A05F2" w:rsidP="007A05F2">
      <w:pPr>
        <w:rPr>
          <w:rFonts w:asciiTheme="majorHAnsi" w:hAnsiTheme="majorHAnsi" w:cstheme="majorHAnsi"/>
          <w:b/>
          <w:sz w:val="20"/>
          <w:szCs w:val="20"/>
        </w:rPr>
      </w:pPr>
      <w:r w:rsidRPr="007A05F2">
        <w:rPr>
          <w:rFonts w:asciiTheme="majorHAnsi" w:hAnsiTheme="majorHAnsi" w:cstheme="majorHAnsi"/>
          <w:b/>
          <w:sz w:val="20"/>
          <w:szCs w:val="20"/>
        </w:rPr>
        <w:t xml:space="preserve">Fundraising </w:t>
      </w:r>
    </w:p>
    <w:tbl>
      <w:tblPr>
        <w:tblW w:w="9142" w:type="dxa"/>
        <w:tblInd w:w="108" w:type="dxa"/>
        <w:tblCellMar>
          <w:left w:w="0" w:type="dxa"/>
          <w:bottom w:w="1" w:type="dxa"/>
          <w:right w:w="0" w:type="dxa"/>
        </w:tblCellMar>
        <w:tblLook w:val="04A0" w:firstRow="1" w:lastRow="0" w:firstColumn="1" w:lastColumn="0" w:noHBand="0" w:noVBand="1"/>
      </w:tblPr>
      <w:tblGrid>
        <w:gridCol w:w="3677"/>
        <w:gridCol w:w="4141"/>
        <w:gridCol w:w="338"/>
        <w:gridCol w:w="986"/>
      </w:tblGrid>
      <w:tr w:rsidR="007A05F2" w:rsidRPr="007A05F2" w14:paraId="44D6FA8E" w14:textId="77777777" w:rsidTr="00AC0274">
        <w:trPr>
          <w:trHeight w:val="439"/>
        </w:trPr>
        <w:tc>
          <w:tcPr>
            <w:tcW w:w="3677" w:type="dxa"/>
            <w:vMerge w:val="restart"/>
            <w:tcBorders>
              <w:top w:val="nil"/>
              <w:left w:val="nil"/>
              <w:bottom w:val="nil"/>
              <w:right w:val="nil"/>
            </w:tcBorders>
          </w:tcPr>
          <w:p w14:paraId="2464EA41"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Description </w:t>
            </w:r>
          </w:p>
        </w:tc>
        <w:tc>
          <w:tcPr>
            <w:tcW w:w="4141" w:type="dxa"/>
            <w:vMerge w:val="restart"/>
            <w:tcBorders>
              <w:top w:val="nil"/>
              <w:left w:val="nil"/>
              <w:bottom w:val="nil"/>
              <w:right w:val="nil"/>
            </w:tcBorders>
          </w:tcPr>
          <w:p w14:paraId="4E7B878B"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Planned </w:t>
            </w:r>
            <w:proofErr w:type="spellStart"/>
            <w:r w:rsidRPr="007A05F2">
              <w:rPr>
                <w:rFonts w:asciiTheme="majorHAnsi" w:hAnsiTheme="majorHAnsi" w:cstheme="majorHAnsi"/>
                <w:b/>
                <w:sz w:val="20"/>
                <w:szCs w:val="20"/>
              </w:rPr>
              <w:t>Planned</w:t>
            </w:r>
            <w:proofErr w:type="spellEnd"/>
            <w:r w:rsidRPr="007A05F2">
              <w:rPr>
                <w:rFonts w:asciiTheme="majorHAnsi" w:hAnsiTheme="majorHAnsi" w:cstheme="majorHAnsi"/>
                <w:b/>
                <w:sz w:val="20"/>
                <w:szCs w:val="20"/>
              </w:rPr>
              <w:t xml:space="preserve"> </w:t>
            </w:r>
            <w:proofErr w:type="spellStart"/>
            <w:r w:rsidRPr="007A05F2">
              <w:rPr>
                <w:rFonts w:asciiTheme="majorHAnsi" w:hAnsiTheme="majorHAnsi" w:cstheme="majorHAnsi"/>
                <w:b/>
                <w:sz w:val="20"/>
                <w:szCs w:val="20"/>
              </w:rPr>
              <w:t>Planned</w:t>
            </w:r>
            <w:proofErr w:type="spellEnd"/>
            <w:r w:rsidRPr="007A05F2">
              <w:rPr>
                <w:rFonts w:asciiTheme="majorHAnsi" w:hAnsiTheme="majorHAnsi" w:cstheme="majorHAnsi"/>
                <w:b/>
                <w:sz w:val="20"/>
                <w:szCs w:val="20"/>
              </w:rPr>
              <w:t xml:space="preserve"> Gross Related Net </w:t>
            </w:r>
          </w:p>
          <w:p w14:paraId="740BC7B8"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Receipts </w:t>
            </w:r>
            <w:r w:rsidRPr="007A05F2">
              <w:rPr>
                <w:rFonts w:asciiTheme="majorHAnsi" w:hAnsiTheme="majorHAnsi" w:cstheme="majorHAnsi"/>
                <w:b/>
                <w:sz w:val="20"/>
                <w:szCs w:val="20"/>
              </w:rPr>
              <w:tab/>
              <w:t xml:space="preserve">Expenses </w:t>
            </w:r>
            <w:r w:rsidRPr="007A05F2">
              <w:rPr>
                <w:rFonts w:asciiTheme="majorHAnsi" w:hAnsiTheme="majorHAnsi" w:cstheme="majorHAnsi"/>
                <w:b/>
                <w:sz w:val="20"/>
                <w:szCs w:val="20"/>
              </w:rPr>
              <w:tab/>
              <w:t xml:space="preserve">Receipts </w:t>
            </w:r>
          </w:p>
        </w:tc>
        <w:tc>
          <w:tcPr>
            <w:tcW w:w="1324" w:type="dxa"/>
            <w:gridSpan w:val="2"/>
            <w:tcBorders>
              <w:top w:val="nil"/>
              <w:left w:val="nil"/>
              <w:bottom w:val="nil"/>
              <w:right w:val="nil"/>
            </w:tcBorders>
          </w:tcPr>
          <w:p w14:paraId="02F9D116"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Volunteer </w:t>
            </w:r>
          </w:p>
        </w:tc>
      </w:tr>
      <w:tr w:rsidR="007A05F2" w:rsidRPr="007A05F2" w14:paraId="3F2A50C2" w14:textId="77777777" w:rsidTr="00AC0274">
        <w:trPr>
          <w:trHeight w:val="539"/>
        </w:trPr>
        <w:tc>
          <w:tcPr>
            <w:tcW w:w="0" w:type="auto"/>
            <w:vMerge/>
            <w:tcBorders>
              <w:top w:val="nil"/>
              <w:left w:val="nil"/>
              <w:bottom w:val="nil"/>
              <w:right w:val="nil"/>
            </w:tcBorders>
          </w:tcPr>
          <w:p w14:paraId="0656F0F5" w14:textId="77777777" w:rsidR="007A05F2" w:rsidRPr="007A05F2" w:rsidRDefault="007A05F2" w:rsidP="007A05F2">
            <w:pPr>
              <w:rPr>
                <w:rFonts w:asciiTheme="majorHAnsi" w:hAnsiTheme="majorHAnsi" w:cstheme="majorHAnsi"/>
                <w:sz w:val="20"/>
                <w:szCs w:val="20"/>
              </w:rPr>
            </w:pPr>
          </w:p>
        </w:tc>
        <w:tc>
          <w:tcPr>
            <w:tcW w:w="0" w:type="auto"/>
            <w:vMerge/>
            <w:tcBorders>
              <w:top w:val="nil"/>
              <w:left w:val="nil"/>
              <w:bottom w:val="nil"/>
              <w:right w:val="nil"/>
            </w:tcBorders>
          </w:tcPr>
          <w:p w14:paraId="5066A98A" w14:textId="77777777" w:rsidR="007A05F2" w:rsidRPr="007A05F2" w:rsidRDefault="007A05F2" w:rsidP="007A05F2">
            <w:pPr>
              <w:rPr>
                <w:rFonts w:asciiTheme="majorHAnsi" w:hAnsiTheme="majorHAnsi" w:cstheme="majorHAnsi"/>
                <w:sz w:val="20"/>
                <w:szCs w:val="20"/>
              </w:rPr>
            </w:pPr>
          </w:p>
        </w:tc>
        <w:tc>
          <w:tcPr>
            <w:tcW w:w="338" w:type="dxa"/>
            <w:tcBorders>
              <w:top w:val="nil"/>
              <w:left w:val="nil"/>
              <w:bottom w:val="nil"/>
              <w:right w:val="nil"/>
            </w:tcBorders>
          </w:tcPr>
          <w:p w14:paraId="0D82F85D" w14:textId="77777777" w:rsidR="007A05F2" w:rsidRPr="007A05F2" w:rsidRDefault="007A05F2" w:rsidP="007A05F2">
            <w:pPr>
              <w:rPr>
                <w:rFonts w:asciiTheme="majorHAnsi" w:hAnsiTheme="majorHAnsi" w:cstheme="majorHAnsi"/>
                <w:sz w:val="20"/>
                <w:szCs w:val="20"/>
              </w:rPr>
            </w:pPr>
          </w:p>
        </w:tc>
        <w:tc>
          <w:tcPr>
            <w:tcW w:w="985" w:type="dxa"/>
            <w:tcBorders>
              <w:top w:val="nil"/>
              <w:left w:val="nil"/>
              <w:bottom w:val="nil"/>
              <w:right w:val="nil"/>
            </w:tcBorders>
          </w:tcPr>
          <w:p w14:paraId="747ECA78"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b/>
                <w:sz w:val="20"/>
                <w:szCs w:val="20"/>
              </w:rPr>
              <w:t xml:space="preserve">Hours </w:t>
            </w:r>
          </w:p>
        </w:tc>
      </w:tr>
      <w:tr w:rsidR="007A05F2" w:rsidRPr="007A05F2" w14:paraId="523DF883" w14:textId="77777777" w:rsidTr="00AC0274">
        <w:trPr>
          <w:trHeight w:val="426"/>
        </w:trPr>
        <w:tc>
          <w:tcPr>
            <w:tcW w:w="3677" w:type="dxa"/>
            <w:tcBorders>
              <w:top w:val="nil"/>
              <w:left w:val="nil"/>
              <w:bottom w:val="nil"/>
              <w:right w:val="nil"/>
            </w:tcBorders>
            <w:vAlign w:val="bottom"/>
          </w:tcPr>
          <w:p w14:paraId="5569035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Plant Sale </w:t>
            </w:r>
          </w:p>
        </w:tc>
        <w:tc>
          <w:tcPr>
            <w:tcW w:w="4141" w:type="dxa"/>
            <w:tcBorders>
              <w:top w:val="nil"/>
              <w:left w:val="nil"/>
              <w:bottom w:val="nil"/>
              <w:right w:val="nil"/>
            </w:tcBorders>
            <w:vAlign w:val="bottom"/>
          </w:tcPr>
          <w:p w14:paraId="38B2B4F1"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      11,000   $        1,600   $       9,400  </w:t>
            </w:r>
          </w:p>
        </w:tc>
        <w:tc>
          <w:tcPr>
            <w:tcW w:w="338" w:type="dxa"/>
            <w:tcBorders>
              <w:top w:val="nil"/>
              <w:left w:val="nil"/>
              <w:bottom w:val="nil"/>
              <w:right w:val="nil"/>
            </w:tcBorders>
          </w:tcPr>
          <w:p w14:paraId="3AD45732" w14:textId="77777777" w:rsidR="007A05F2" w:rsidRPr="007A05F2" w:rsidRDefault="007A05F2" w:rsidP="007A05F2">
            <w:pPr>
              <w:rPr>
                <w:rFonts w:asciiTheme="majorHAnsi" w:hAnsiTheme="majorHAnsi" w:cstheme="majorHAnsi"/>
                <w:sz w:val="20"/>
                <w:szCs w:val="20"/>
              </w:rPr>
            </w:pPr>
          </w:p>
        </w:tc>
        <w:tc>
          <w:tcPr>
            <w:tcW w:w="985" w:type="dxa"/>
            <w:tcBorders>
              <w:top w:val="nil"/>
              <w:left w:val="nil"/>
              <w:bottom w:val="nil"/>
              <w:right w:val="nil"/>
            </w:tcBorders>
            <w:vAlign w:val="bottom"/>
          </w:tcPr>
          <w:p w14:paraId="7F21E43D"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2500 </w:t>
            </w:r>
          </w:p>
        </w:tc>
      </w:tr>
      <w:tr w:rsidR="007A05F2" w:rsidRPr="007A05F2" w14:paraId="06C28C4A" w14:textId="77777777" w:rsidTr="00AC0274">
        <w:trPr>
          <w:trHeight w:val="344"/>
        </w:trPr>
        <w:tc>
          <w:tcPr>
            <w:tcW w:w="3677" w:type="dxa"/>
            <w:tcBorders>
              <w:top w:val="nil"/>
              <w:left w:val="nil"/>
              <w:bottom w:val="nil"/>
              <w:right w:val="nil"/>
            </w:tcBorders>
          </w:tcPr>
          <w:p w14:paraId="2E739946"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Grant writing / targeted donations </w:t>
            </w:r>
          </w:p>
        </w:tc>
        <w:tc>
          <w:tcPr>
            <w:tcW w:w="4141" w:type="dxa"/>
            <w:tcBorders>
              <w:top w:val="nil"/>
              <w:left w:val="nil"/>
              <w:bottom w:val="nil"/>
              <w:right w:val="nil"/>
            </w:tcBorders>
          </w:tcPr>
          <w:p w14:paraId="23CBEA8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6,000  </w:t>
            </w: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vertAlign w:val="subscript"/>
              </w:rPr>
              <w:tab/>
            </w:r>
            <w:r w:rsidRPr="007A05F2">
              <w:rPr>
                <w:rFonts w:asciiTheme="majorHAnsi" w:hAnsiTheme="majorHAnsi" w:cstheme="majorHAnsi"/>
                <w:sz w:val="20"/>
                <w:szCs w:val="20"/>
              </w:rPr>
              <w:t xml:space="preserve">          6,000  </w:t>
            </w:r>
          </w:p>
        </w:tc>
        <w:tc>
          <w:tcPr>
            <w:tcW w:w="338" w:type="dxa"/>
            <w:tcBorders>
              <w:top w:val="nil"/>
              <w:left w:val="nil"/>
              <w:bottom w:val="nil"/>
              <w:right w:val="nil"/>
            </w:tcBorders>
          </w:tcPr>
          <w:p w14:paraId="60F1C7B6"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985" w:type="dxa"/>
            <w:tcBorders>
              <w:top w:val="nil"/>
              <w:left w:val="nil"/>
              <w:bottom w:val="nil"/>
              <w:right w:val="nil"/>
            </w:tcBorders>
          </w:tcPr>
          <w:p w14:paraId="36877C91" w14:textId="77777777" w:rsidR="007A05F2" w:rsidRPr="007A05F2" w:rsidRDefault="007A05F2" w:rsidP="007A05F2">
            <w:pPr>
              <w:rPr>
                <w:rFonts w:asciiTheme="majorHAnsi" w:hAnsiTheme="majorHAnsi" w:cstheme="majorHAnsi"/>
                <w:sz w:val="20"/>
                <w:szCs w:val="20"/>
              </w:rPr>
            </w:pPr>
          </w:p>
        </w:tc>
      </w:tr>
      <w:tr w:rsidR="007A05F2" w:rsidRPr="007A05F2" w14:paraId="3D8F585C" w14:textId="77777777" w:rsidTr="00AC0274">
        <w:trPr>
          <w:trHeight w:val="312"/>
        </w:trPr>
        <w:tc>
          <w:tcPr>
            <w:tcW w:w="3677" w:type="dxa"/>
            <w:tcBorders>
              <w:top w:val="nil"/>
              <w:left w:val="nil"/>
              <w:bottom w:val="nil"/>
              <w:right w:val="nil"/>
            </w:tcBorders>
          </w:tcPr>
          <w:p w14:paraId="708C9C8A"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Member dues </w:t>
            </w:r>
          </w:p>
        </w:tc>
        <w:tc>
          <w:tcPr>
            <w:tcW w:w="4141" w:type="dxa"/>
            <w:tcBorders>
              <w:top w:val="nil"/>
              <w:left w:val="nil"/>
              <w:bottom w:val="nil"/>
              <w:right w:val="nil"/>
            </w:tcBorders>
          </w:tcPr>
          <w:p w14:paraId="5D5E5A09"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3,360  </w:t>
            </w: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vertAlign w:val="subscript"/>
              </w:rPr>
              <w:tab/>
            </w:r>
            <w:r w:rsidRPr="007A05F2">
              <w:rPr>
                <w:rFonts w:asciiTheme="majorHAnsi" w:hAnsiTheme="majorHAnsi" w:cstheme="majorHAnsi"/>
                <w:sz w:val="20"/>
                <w:szCs w:val="20"/>
              </w:rPr>
              <w:t xml:space="preserve">          3,360  </w:t>
            </w:r>
          </w:p>
        </w:tc>
        <w:tc>
          <w:tcPr>
            <w:tcW w:w="338" w:type="dxa"/>
            <w:tcBorders>
              <w:top w:val="nil"/>
              <w:left w:val="nil"/>
              <w:bottom w:val="nil"/>
              <w:right w:val="nil"/>
            </w:tcBorders>
          </w:tcPr>
          <w:p w14:paraId="07B0E783" w14:textId="77777777" w:rsidR="007A05F2" w:rsidRPr="007A05F2" w:rsidRDefault="007A05F2" w:rsidP="007A05F2">
            <w:pPr>
              <w:rPr>
                <w:rFonts w:asciiTheme="majorHAnsi" w:hAnsiTheme="majorHAnsi" w:cstheme="majorHAnsi"/>
                <w:sz w:val="20"/>
                <w:szCs w:val="20"/>
              </w:rPr>
            </w:pPr>
          </w:p>
        </w:tc>
        <w:tc>
          <w:tcPr>
            <w:tcW w:w="985" w:type="dxa"/>
            <w:tcBorders>
              <w:top w:val="nil"/>
              <w:left w:val="nil"/>
              <w:bottom w:val="nil"/>
              <w:right w:val="nil"/>
            </w:tcBorders>
          </w:tcPr>
          <w:p w14:paraId="28AE30B5"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20 </w:t>
            </w:r>
          </w:p>
        </w:tc>
      </w:tr>
      <w:tr w:rsidR="007A05F2" w:rsidRPr="007A05F2" w14:paraId="7E1C3A3D" w14:textId="77777777" w:rsidTr="00AC0274">
        <w:trPr>
          <w:trHeight w:val="312"/>
        </w:trPr>
        <w:tc>
          <w:tcPr>
            <w:tcW w:w="3677" w:type="dxa"/>
            <w:tcBorders>
              <w:top w:val="nil"/>
              <w:left w:val="nil"/>
              <w:bottom w:val="nil"/>
              <w:right w:val="nil"/>
            </w:tcBorders>
          </w:tcPr>
          <w:p w14:paraId="3F3D9BA3"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Intel Volunteers </w:t>
            </w:r>
          </w:p>
        </w:tc>
        <w:tc>
          <w:tcPr>
            <w:tcW w:w="4141" w:type="dxa"/>
            <w:tcBorders>
              <w:top w:val="nil"/>
              <w:left w:val="nil"/>
              <w:bottom w:val="nil"/>
              <w:right w:val="nil"/>
            </w:tcBorders>
          </w:tcPr>
          <w:p w14:paraId="39888A5E"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2,000  </w:t>
            </w: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vertAlign w:val="subscript"/>
              </w:rPr>
              <w:tab/>
            </w:r>
            <w:r w:rsidRPr="007A05F2">
              <w:rPr>
                <w:rFonts w:asciiTheme="majorHAnsi" w:hAnsiTheme="majorHAnsi" w:cstheme="majorHAnsi"/>
                <w:sz w:val="20"/>
                <w:szCs w:val="20"/>
              </w:rPr>
              <w:t xml:space="preserve">          2,000  </w:t>
            </w:r>
          </w:p>
        </w:tc>
        <w:tc>
          <w:tcPr>
            <w:tcW w:w="338" w:type="dxa"/>
            <w:tcBorders>
              <w:top w:val="nil"/>
              <w:left w:val="nil"/>
              <w:bottom w:val="nil"/>
              <w:right w:val="nil"/>
            </w:tcBorders>
          </w:tcPr>
          <w:p w14:paraId="4630FCEF" w14:textId="77777777" w:rsidR="007A05F2" w:rsidRPr="007A05F2" w:rsidRDefault="007A05F2" w:rsidP="007A05F2">
            <w:pPr>
              <w:rPr>
                <w:rFonts w:asciiTheme="majorHAnsi" w:hAnsiTheme="majorHAnsi" w:cstheme="majorHAnsi"/>
                <w:sz w:val="20"/>
                <w:szCs w:val="20"/>
              </w:rPr>
            </w:pPr>
          </w:p>
        </w:tc>
        <w:tc>
          <w:tcPr>
            <w:tcW w:w="985" w:type="dxa"/>
            <w:tcBorders>
              <w:top w:val="nil"/>
              <w:left w:val="nil"/>
              <w:bottom w:val="nil"/>
              <w:right w:val="nil"/>
            </w:tcBorders>
          </w:tcPr>
          <w:p w14:paraId="60642CE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200 </w:t>
            </w:r>
          </w:p>
        </w:tc>
      </w:tr>
      <w:tr w:rsidR="007A05F2" w:rsidRPr="007A05F2" w14:paraId="631B3AF8" w14:textId="77777777" w:rsidTr="00AC0274">
        <w:trPr>
          <w:trHeight w:val="280"/>
        </w:trPr>
        <w:tc>
          <w:tcPr>
            <w:tcW w:w="3677" w:type="dxa"/>
            <w:tcBorders>
              <w:top w:val="nil"/>
              <w:left w:val="nil"/>
              <w:bottom w:val="nil"/>
              <w:right w:val="nil"/>
            </w:tcBorders>
          </w:tcPr>
          <w:p w14:paraId="1BF33491"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Book sales * </w:t>
            </w:r>
          </w:p>
        </w:tc>
        <w:tc>
          <w:tcPr>
            <w:tcW w:w="4141" w:type="dxa"/>
            <w:tcBorders>
              <w:top w:val="nil"/>
              <w:left w:val="nil"/>
              <w:bottom w:val="nil"/>
              <w:right w:val="nil"/>
            </w:tcBorders>
          </w:tcPr>
          <w:p w14:paraId="5C3462A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3,500             2,215            1,285  </w:t>
            </w:r>
          </w:p>
        </w:tc>
        <w:tc>
          <w:tcPr>
            <w:tcW w:w="338" w:type="dxa"/>
            <w:tcBorders>
              <w:top w:val="nil"/>
              <w:left w:val="nil"/>
              <w:bottom w:val="nil"/>
              <w:right w:val="nil"/>
            </w:tcBorders>
          </w:tcPr>
          <w:p w14:paraId="60B8D763" w14:textId="77777777" w:rsidR="007A05F2" w:rsidRPr="007A05F2" w:rsidRDefault="007A05F2" w:rsidP="007A05F2">
            <w:pPr>
              <w:rPr>
                <w:rFonts w:asciiTheme="majorHAnsi" w:hAnsiTheme="majorHAnsi" w:cstheme="majorHAnsi"/>
                <w:sz w:val="20"/>
                <w:szCs w:val="20"/>
              </w:rPr>
            </w:pPr>
          </w:p>
        </w:tc>
        <w:tc>
          <w:tcPr>
            <w:tcW w:w="985" w:type="dxa"/>
            <w:tcBorders>
              <w:top w:val="nil"/>
              <w:left w:val="nil"/>
              <w:bottom w:val="nil"/>
              <w:right w:val="nil"/>
            </w:tcBorders>
          </w:tcPr>
          <w:p w14:paraId="2E2BD871"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80 </w:t>
            </w:r>
          </w:p>
        </w:tc>
      </w:tr>
      <w:tr w:rsidR="007A05F2" w:rsidRPr="007A05F2" w14:paraId="48A7D279" w14:textId="77777777" w:rsidTr="00AC0274">
        <w:trPr>
          <w:trHeight w:val="345"/>
        </w:trPr>
        <w:tc>
          <w:tcPr>
            <w:tcW w:w="3677" w:type="dxa"/>
            <w:tcBorders>
              <w:top w:val="nil"/>
              <w:left w:val="nil"/>
              <w:bottom w:val="nil"/>
              <w:right w:val="nil"/>
            </w:tcBorders>
          </w:tcPr>
          <w:p w14:paraId="26B226B8"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Kroger shoppers </w:t>
            </w:r>
          </w:p>
        </w:tc>
        <w:tc>
          <w:tcPr>
            <w:tcW w:w="4141" w:type="dxa"/>
            <w:tcBorders>
              <w:top w:val="nil"/>
              <w:left w:val="nil"/>
              <w:bottom w:val="nil"/>
              <w:right w:val="nil"/>
            </w:tcBorders>
          </w:tcPr>
          <w:p w14:paraId="1B842688"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350  </w:t>
            </w: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vertAlign w:val="subscript"/>
              </w:rPr>
              <w:tab/>
            </w:r>
            <w:r w:rsidRPr="007A05F2">
              <w:rPr>
                <w:rFonts w:asciiTheme="majorHAnsi" w:hAnsiTheme="majorHAnsi" w:cstheme="majorHAnsi"/>
                <w:sz w:val="20"/>
                <w:szCs w:val="20"/>
              </w:rPr>
              <w:t xml:space="preserve">             350  </w:t>
            </w:r>
          </w:p>
        </w:tc>
        <w:tc>
          <w:tcPr>
            <w:tcW w:w="338" w:type="dxa"/>
            <w:tcBorders>
              <w:top w:val="nil"/>
              <w:left w:val="nil"/>
              <w:bottom w:val="nil"/>
              <w:right w:val="nil"/>
            </w:tcBorders>
          </w:tcPr>
          <w:p w14:paraId="37C6E009"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tc>
        <w:tc>
          <w:tcPr>
            <w:tcW w:w="985" w:type="dxa"/>
            <w:tcBorders>
              <w:top w:val="nil"/>
              <w:left w:val="nil"/>
              <w:bottom w:val="nil"/>
              <w:right w:val="nil"/>
            </w:tcBorders>
          </w:tcPr>
          <w:p w14:paraId="638D8EB0" w14:textId="77777777" w:rsidR="007A05F2" w:rsidRPr="007A05F2" w:rsidRDefault="007A05F2" w:rsidP="007A05F2">
            <w:pPr>
              <w:rPr>
                <w:rFonts w:asciiTheme="majorHAnsi" w:hAnsiTheme="majorHAnsi" w:cstheme="majorHAnsi"/>
                <w:sz w:val="20"/>
                <w:szCs w:val="20"/>
              </w:rPr>
            </w:pPr>
          </w:p>
        </w:tc>
      </w:tr>
      <w:tr w:rsidR="007A05F2" w:rsidRPr="007A05F2" w14:paraId="4BF0DCDE" w14:textId="77777777" w:rsidTr="00AC0274">
        <w:trPr>
          <w:trHeight w:val="302"/>
        </w:trPr>
        <w:tc>
          <w:tcPr>
            <w:tcW w:w="3677" w:type="dxa"/>
            <w:tcBorders>
              <w:top w:val="nil"/>
              <w:left w:val="nil"/>
              <w:bottom w:val="nil"/>
              <w:right w:val="nil"/>
            </w:tcBorders>
          </w:tcPr>
          <w:p w14:paraId="6942524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Loupe sales </w:t>
            </w:r>
          </w:p>
        </w:tc>
        <w:tc>
          <w:tcPr>
            <w:tcW w:w="4141" w:type="dxa"/>
            <w:tcBorders>
              <w:top w:val="nil"/>
              <w:left w:val="nil"/>
              <w:bottom w:val="nil"/>
              <w:right w:val="nil"/>
            </w:tcBorders>
          </w:tcPr>
          <w:p w14:paraId="305C7F2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200  </w:t>
            </w: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vertAlign w:val="subscript"/>
              </w:rPr>
              <w:tab/>
            </w:r>
            <w:r w:rsidRPr="007A05F2">
              <w:rPr>
                <w:rFonts w:asciiTheme="majorHAnsi" w:hAnsiTheme="majorHAnsi" w:cstheme="majorHAnsi"/>
                <w:sz w:val="20"/>
                <w:szCs w:val="20"/>
              </w:rPr>
              <w:t xml:space="preserve">             200  </w:t>
            </w:r>
          </w:p>
        </w:tc>
        <w:tc>
          <w:tcPr>
            <w:tcW w:w="338" w:type="dxa"/>
            <w:tcBorders>
              <w:top w:val="nil"/>
              <w:left w:val="nil"/>
              <w:bottom w:val="nil"/>
              <w:right w:val="nil"/>
            </w:tcBorders>
          </w:tcPr>
          <w:p w14:paraId="678809C9" w14:textId="77777777" w:rsidR="007A05F2" w:rsidRPr="007A05F2" w:rsidRDefault="007A05F2" w:rsidP="007A05F2">
            <w:pPr>
              <w:rPr>
                <w:rFonts w:asciiTheme="majorHAnsi" w:hAnsiTheme="majorHAnsi" w:cstheme="majorHAnsi"/>
                <w:sz w:val="20"/>
                <w:szCs w:val="20"/>
              </w:rPr>
            </w:pPr>
          </w:p>
        </w:tc>
        <w:tc>
          <w:tcPr>
            <w:tcW w:w="985" w:type="dxa"/>
            <w:tcBorders>
              <w:top w:val="nil"/>
              <w:left w:val="nil"/>
              <w:bottom w:val="nil"/>
              <w:right w:val="nil"/>
            </w:tcBorders>
          </w:tcPr>
          <w:p w14:paraId="68EC4A72"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20 </w:t>
            </w:r>
          </w:p>
        </w:tc>
      </w:tr>
      <w:tr w:rsidR="007A05F2" w:rsidRPr="007A05F2" w14:paraId="1611ECD5" w14:textId="77777777" w:rsidTr="00AC0274">
        <w:trPr>
          <w:trHeight w:val="594"/>
        </w:trPr>
        <w:tc>
          <w:tcPr>
            <w:tcW w:w="3677" w:type="dxa"/>
            <w:tcBorders>
              <w:top w:val="nil"/>
              <w:left w:val="nil"/>
              <w:bottom w:val="nil"/>
              <w:right w:val="nil"/>
            </w:tcBorders>
            <w:vAlign w:val="bottom"/>
          </w:tcPr>
          <w:p w14:paraId="7256083D"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Publicity </w:t>
            </w:r>
          </w:p>
        </w:tc>
        <w:tc>
          <w:tcPr>
            <w:tcW w:w="4479" w:type="dxa"/>
            <w:gridSpan w:val="2"/>
            <w:tcBorders>
              <w:top w:val="nil"/>
              <w:left w:val="nil"/>
              <w:bottom w:val="nil"/>
              <w:right w:val="nil"/>
            </w:tcBorders>
          </w:tcPr>
          <w:p w14:paraId="6986F2F6"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7923A94C"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vertAlign w:val="subscript"/>
              </w:rPr>
              <w:tab/>
            </w:r>
            <w:r w:rsidRPr="007A05F2">
              <w:rPr>
                <w:rFonts w:asciiTheme="majorHAnsi" w:hAnsiTheme="majorHAnsi" w:cstheme="majorHAnsi"/>
                <w:sz w:val="20"/>
                <w:szCs w:val="20"/>
                <w:u w:val="single"/>
              </w:rPr>
              <w:t xml:space="preserve">           1,200  </w:t>
            </w:r>
            <w:r w:rsidRPr="007A05F2">
              <w:rPr>
                <w:rFonts w:asciiTheme="majorHAnsi" w:hAnsiTheme="majorHAnsi" w:cstheme="majorHAnsi"/>
                <w:sz w:val="20"/>
                <w:szCs w:val="20"/>
                <w:u w:val="single"/>
              </w:rPr>
              <w:tab/>
              <w:t xml:space="preserve">(1,200) </w:t>
            </w:r>
          </w:p>
        </w:tc>
        <w:tc>
          <w:tcPr>
            <w:tcW w:w="985" w:type="dxa"/>
            <w:tcBorders>
              <w:top w:val="nil"/>
              <w:left w:val="nil"/>
              <w:bottom w:val="nil"/>
              <w:right w:val="nil"/>
            </w:tcBorders>
            <w:vAlign w:val="bottom"/>
          </w:tcPr>
          <w:p w14:paraId="6822B1F5"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250 </w:t>
            </w:r>
          </w:p>
        </w:tc>
      </w:tr>
    </w:tbl>
    <w:p w14:paraId="48B75F46"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mc:AlternateContent>
          <mc:Choice Requires="wpg">
            <w:drawing>
              <wp:anchor distT="0" distB="0" distL="114300" distR="114300" simplePos="0" relativeHeight="251661312" behindDoc="1" locked="0" layoutInCell="1" allowOverlap="1" wp14:anchorId="1FE8D9A9" wp14:editId="42F2F306">
                <wp:simplePos x="0" y="0"/>
                <wp:positionH relativeFrom="column">
                  <wp:posOffset>2336622</wp:posOffset>
                </wp:positionH>
                <wp:positionV relativeFrom="paragraph">
                  <wp:posOffset>-56818</wp:posOffset>
                </wp:positionV>
                <wp:extent cx="3569843" cy="239268"/>
                <wp:effectExtent l="0" t="0" r="0" b="0"/>
                <wp:wrapNone/>
                <wp:docPr id="7863" name="Group 7863"/>
                <wp:cNvGraphicFramePr/>
                <a:graphic xmlns:a="http://schemas.openxmlformats.org/drawingml/2006/main">
                  <a:graphicData uri="http://schemas.microsoft.com/office/word/2010/wordprocessingGroup">
                    <wpg:wgp>
                      <wpg:cNvGrpSpPr/>
                      <wpg:grpSpPr>
                        <a:xfrm>
                          <a:off x="0" y="0"/>
                          <a:ext cx="3569843" cy="239268"/>
                          <a:chOff x="0" y="0"/>
                          <a:chExt cx="3569843" cy="239268"/>
                        </a:xfrm>
                      </wpg:grpSpPr>
                      <wps:wsp>
                        <wps:cNvPr id="11711" name="Shape 11711"/>
                        <wps:cNvSpPr/>
                        <wps:spPr>
                          <a:xfrm>
                            <a:off x="0" y="0"/>
                            <a:ext cx="879348" cy="9144"/>
                          </a:xfrm>
                          <a:custGeom>
                            <a:avLst/>
                            <a:gdLst/>
                            <a:ahLst/>
                            <a:cxnLst/>
                            <a:rect l="0" t="0" r="0" b="0"/>
                            <a:pathLst>
                              <a:path w="879348" h="9144">
                                <a:moveTo>
                                  <a:pt x="0" y="0"/>
                                </a:moveTo>
                                <a:lnTo>
                                  <a:pt x="879348" y="0"/>
                                </a:lnTo>
                                <a:lnTo>
                                  <a:pt x="879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2" name="Shape 11712"/>
                        <wps:cNvSpPr/>
                        <wps:spPr>
                          <a:xfrm>
                            <a:off x="87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3" name="Shape 11713"/>
                        <wps:cNvSpPr/>
                        <wps:spPr>
                          <a:xfrm>
                            <a:off x="2633726" y="0"/>
                            <a:ext cx="936041" cy="9144"/>
                          </a:xfrm>
                          <a:custGeom>
                            <a:avLst/>
                            <a:gdLst/>
                            <a:ahLst/>
                            <a:cxnLst/>
                            <a:rect l="0" t="0" r="0" b="0"/>
                            <a:pathLst>
                              <a:path w="936041" h="9144">
                                <a:moveTo>
                                  <a:pt x="0" y="0"/>
                                </a:moveTo>
                                <a:lnTo>
                                  <a:pt x="936041" y="0"/>
                                </a:lnTo>
                                <a:lnTo>
                                  <a:pt x="936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4" name="Shape 11714"/>
                        <wps:cNvSpPr/>
                        <wps:spPr>
                          <a:xfrm>
                            <a:off x="0" y="211836"/>
                            <a:ext cx="879348" cy="9144"/>
                          </a:xfrm>
                          <a:custGeom>
                            <a:avLst/>
                            <a:gdLst/>
                            <a:ahLst/>
                            <a:cxnLst/>
                            <a:rect l="0" t="0" r="0" b="0"/>
                            <a:pathLst>
                              <a:path w="879348" h="9144">
                                <a:moveTo>
                                  <a:pt x="0" y="0"/>
                                </a:moveTo>
                                <a:lnTo>
                                  <a:pt x="879348" y="0"/>
                                </a:lnTo>
                                <a:lnTo>
                                  <a:pt x="879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5" name="Shape 11715"/>
                        <wps:cNvSpPr/>
                        <wps:spPr>
                          <a:xfrm>
                            <a:off x="0" y="230124"/>
                            <a:ext cx="879348" cy="9144"/>
                          </a:xfrm>
                          <a:custGeom>
                            <a:avLst/>
                            <a:gdLst/>
                            <a:ahLst/>
                            <a:cxnLst/>
                            <a:rect l="0" t="0" r="0" b="0"/>
                            <a:pathLst>
                              <a:path w="879348" h="9144">
                                <a:moveTo>
                                  <a:pt x="0" y="0"/>
                                </a:moveTo>
                                <a:lnTo>
                                  <a:pt x="879348" y="0"/>
                                </a:lnTo>
                                <a:lnTo>
                                  <a:pt x="879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6" name="Shape 11716"/>
                        <wps:cNvSpPr/>
                        <wps:spPr>
                          <a:xfrm>
                            <a:off x="879348" y="21183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7" name="Shape 11717"/>
                        <wps:cNvSpPr/>
                        <wps:spPr>
                          <a:xfrm>
                            <a:off x="879348" y="230124"/>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8" name="Shape 11718"/>
                        <wps:cNvSpPr/>
                        <wps:spPr>
                          <a:xfrm>
                            <a:off x="906780" y="211836"/>
                            <a:ext cx="849173" cy="9144"/>
                          </a:xfrm>
                          <a:custGeom>
                            <a:avLst/>
                            <a:gdLst/>
                            <a:ahLst/>
                            <a:cxnLst/>
                            <a:rect l="0" t="0" r="0" b="0"/>
                            <a:pathLst>
                              <a:path w="849173" h="9144">
                                <a:moveTo>
                                  <a:pt x="0" y="0"/>
                                </a:moveTo>
                                <a:lnTo>
                                  <a:pt x="849173" y="0"/>
                                </a:lnTo>
                                <a:lnTo>
                                  <a:pt x="849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9" name="Shape 11719"/>
                        <wps:cNvSpPr/>
                        <wps:spPr>
                          <a:xfrm>
                            <a:off x="906780" y="230124"/>
                            <a:ext cx="849173" cy="9144"/>
                          </a:xfrm>
                          <a:custGeom>
                            <a:avLst/>
                            <a:gdLst/>
                            <a:ahLst/>
                            <a:cxnLst/>
                            <a:rect l="0" t="0" r="0" b="0"/>
                            <a:pathLst>
                              <a:path w="849173" h="9144">
                                <a:moveTo>
                                  <a:pt x="0" y="0"/>
                                </a:moveTo>
                                <a:lnTo>
                                  <a:pt x="849173" y="0"/>
                                </a:lnTo>
                                <a:lnTo>
                                  <a:pt x="849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0" name="Shape 11720"/>
                        <wps:cNvSpPr/>
                        <wps:spPr>
                          <a:xfrm>
                            <a:off x="1755902" y="21183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1" name="Shape 11721"/>
                        <wps:cNvSpPr/>
                        <wps:spPr>
                          <a:xfrm>
                            <a:off x="1755902" y="230124"/>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2" name="Shape 11722"/>
                        <wps:cNvSpPr/>
                        <wps:spPr>
                          <a:xfrm>
                            <a:off x="1783334" y="211836"/>
                            <a:ext cx="844296" cy="9144"/>
                          </a:xfrm>
                          <a:custGeom>
                            <a:avLst/>
                            <a:gdLst/>
                            <a:ahLst/>
                            <a:cxnLst/>
                            <a:rect l="0" t="0" r="0" b="0"/>
                            <a:pathLst>
                              <a:path w="844296" h="9144">
                                <a:moveTo>
                                  <a:pt x="0" y="0"/>
                                </a:moveTo>
                                <a:lnTo>
                                  <a:pt x="844296" y="0"/>
                                </a:lnTo>
                                <a:lnTo>
                                  <a:pt x="844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3" name="Shape 11723"/>
                        <wps:cNvSpPr/>
                        <wps:spPr>
                          <a:xfrm>
                            <a:off x="1783334" y="230124"/>
                            <a:ext cx="844296" cy="9144"/>
                          </a:xfrm>
                          <a:custGeom>
                            <a:avLst/>
                            <a:gdLst/>
                            <a:ahLst/>
                            <a:cxnLst/>
                            <a:rect l="0" t="0" r="0" b="0"/>
                            <a:pathLst>
                              <a:path w="844296" h="9144">
                                <a:moveTo>
                                  <a:pt x="0" y="0"/>
                                </a:moveTo>
                                <a:lnTo>
                                  <a:pt x="844296" y="0"/>
                                </a:lnTo>
                                <a:lnTo>
                                  <a:pt x="844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4" name="Shape 11724"/>
                        <wps:cNvSpPr/>
                        <wps:spPr>
                          <a:xfrm>
                            <a:off x="2627630" y="211836"/>
                            <a:ext cx="27737" cy="9144"/>
                          </a:xfrm>
                          <a:custGeom>
                            <a:avLst/>
                            <a:gdLst/>
                            <a:ahLst/>
                            <a:cxnLst/>
                            <a:rect l="0" t="0" r="0" b="0"/>
                            <a:pathLst>
                              <a:path w="27737" h="9144">
                                <a:moveTo>
                                  <a:pt x="0" y="0"/>
                                </a:moveTo>
                                <a:lnTo>
                                  <a:pt x="27737" y="0"/>
                                </a:lnTo>
                                <a:lnTo>
                                  <a:pt x="277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5" name="Shape 11725"/>
                        <wps:cNvSpPr/>
                        <wps:spPr>
                          <a:xfrm>
                            <a:off x="2627630" y="230124"/>
                            <a:ext cx="27737" cy="9144"/>
                          </a:xfrm>
                          <a:custGeom>
                            <a:avLst/>
                            <a:gdLst/>
                            <a:ahLst/>
                            <a:cxnLst/>
                            <a:rect l="0" t="0" r="0" b="0"/>
                            <a:pathLst>
                              <a:path w="27737" h="9144">
                                <a:moveTo>
                                  <a:pt x="0" y="0"/>
                                </a:moveTo>
                                <a:lnTo>
                                  <a:pt x="27737" y="0"/>
                                </a:lnTo>
                                <a:lnTo>
                                  <a:pt x="277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6" name="Shape 11726"/>
                        <wps:cNvSpPr/>
                        <wps:spPr>
                          <a:xfrm>
                            <a:off x="2655443" y="211836"/>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7" name="Shape 11727"/>
                        <wps:cNvSpPr/>
                        <wps:spPr>
                          <a:xfrm>
                            <a:off x="2655443" y="230124"/>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E9364F" id="Group 7863" o:spid="_x0000_s1026" style="position:absolute;margin-left:184pt;margin-top:-4.45pt;width:281.1pt;height:18.85pt;z-index:-251655168" coordsize="35698,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">
                <v:shape id="Shape 11711" o:spid="_x0000_s1027" style="position:absolute;width:8793;height:91;visibility:visible;mso-wrap-style:square;v-text-anchor:top" coordsize="879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3R8IA&#10;AADeAAAADwAAAGRycy9kb3ducmV2LnhtbERPS4vCMBC+L/gfwgje1rQiu1KNIori3nyC3oZmbIrN&#10;pDRRu/9+Iyx4m4/vOZNZayvxoMaXjhWk/QQEce50yYWC42H1OQLhA7LGyjEp+CUPs2nnY4KZdk/e&#10;0WMfChFD2GeowIRQZ1L63JBF33c1ceSurrEYImwKqRt8xnBbyUGSfEmLJccGgzUtDOW3/d0quCQ/&#10;21pv9MCa9dLPd7fh6W7PSvW67XwMIlAb3uJ/90bH+el3msLrnXiD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53dHwgAAAN4AAAAPAAAAAAAAAAAAAAAAAJgCAABkcnMvZG93&#10;bnJldi54bWxQSwUGAAAAAAQABAD1AAAAhwMAAAAA&#10;" path="m,l879348,r,9144l,9144,,e" fillcolor="black" stroked="f" strokeweight="0">
                  <v:stroke miterlimit="83231f" joinstyle="miter"/>
                  <v:path arrowok="t" textboxrect="0,0,879348,9144"/>
                </v:shape>
                <v:shape id="Shape 11712" o:spid="_x0000_s1028" style="position:absolute;left:879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8g8MA&#10;AADeAAAADwAAAGRycy9kb3ducmV2LnhtbERPS4vCMBC+C/6HMII3TSuiS9coqyCIIPjYwx5nm9m2&#10;bDOpSdT6740geJuP7zmzRWtqcSXnK8sK0mECgji3uuJCwfdpPfgA4QOyxtoyKbiTh8W825lhpu2N&#10;D3Q9hkLEEPYZKihDaDIpfV6SQT+0DXHk/qwzGCJ0hdQObzHc1HKUJBNpsOLYUGJDq5Ly/+PFKGjO&#10;hfs5e73k38t+O+VkQ+1urFS/1359ggjUhrf45d7oOD+dpiN4vhN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V8g8MAAADeAAAADwAAAAAAAAAAAAAAAACYAgAAZHJzL2Rv&#10;d25yZXYueG1sUEsFBgAAAAAEAAQA9QAAAIgDAAAAAA==&#10;" path="m,l9144,r,9144l,9144,,e" fillcolor="black" stroked="f" strokeweight="0">
                  <v:stroke miterlimit="83231f" joinstyle="miter"/>
                  <v:path arrowok="t" textboxrect="0,0,9144,9144"/>
                </v:shape>
                <v:shape id="Shape 11713" o:spid="_x0000_s1029" style="position:absolute;left:26337;width:9360;height:91;visibility:visible;mso-wrap-style:square;v-text-anchor:top" coordsize="9360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SMscA&#10;AADeAAAADwAAAGRycy9kb3ducmV2LnhtbERPTUsDMRC9C/6HMIIXabPbUpW1aWkLlh4s4lYp3obN&#10;uFm6mSxJ2q7++kYQvM3jfc503ttWnMiHxrGCfJiBIK6cbrhW8L57HjyCCBFZY+uYFHxTgPns+mqK&#10;hXZnfqNTGWuRQjgUqMDE2BVShsqQxTB0HXHivpy3GBP0tdQezynctnKUZffSYsOpwWBHK0PVoTxa&#10;BX7yufw4htf4E6i8e5mY/faw3it1e9MvnkBE6uO/+M+90Wl+/pCP4feddIO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2kjLHAAAA3gAAAA8AAAAAAAAAAAAAAAAAmAIAAGRy&#10;cy9kb3ducmV2LnhtbFBLBQYAAAAABAAEAPUAAACMAwAAAAA=&#10;" path="m,l936041,r,9144l,9144,,e" fillcolor="black" stroked="f" strokeweight="0">
                  <v:stroke miterlimit="83231f" joinstyle="miter"/>
                  <v:path arrowok="t" textboxrect="0,0,936041,9144"/>
                </v:shape>
                <v:shape id="Shape 11714" o:spid="_x0000_s1030" style="position:absolute;top:2118;width:8793;height:91;visibility:visible;mso-wrap-style:square;v-text-anchor:top" coordsize="879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U38IA&#10;AADeAAAADwAAAGRycy9kb3ducmV2LnhtbERPS4vCMBC+C/6HMII3TSuyK9Uo4rKit/UFehuasSk2&#10;k9JErf9+s7DgbT6+58wWra3EgxpfOlaQDhMQxLnTJRcKjofvwQSED8gaK8ek4EUeFvNuZ4aZdk/e&#10;0WMfChFD2GeowIRQZ1L63JBFP3Q1ceSurrEYImwKqRt8xnBbyVGSfEiLJccGgzWtDOW3/d0quCTb&#10;n1pv9Mia9Zdf7m7j092eler32uUURKA2vMX/7o2O89PPdAx/78Qb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NTfwgAAAN4AAAAPAAAAAAAAAAAAAAAAAJgCAABkcnMvZG93&#10;bnJldi54bWxQSwUGAAAAAAQABAD1AAAAhwMAAAAA&#10;" path="m,l879348,r,9144l,9144,,e" fillcolor="black" stroked="f" strokeweight="0">
                  <v:stroke miterlimit="83231f" joinstyle="miter"/>
                  <v:path arrowok="t" textboxrect="0,0,879348,9144"/>
                </v:shape>
                <v:shape id="Shape 11715" o:spid="_x0000_s1031" style="position:absolute;top:2301;width:8793;height:91;visibility:visible;mso-wrap-style:square;v-text-anchor:top" coordsize="879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xRMMA&#10;AADeAAAADwAAAGRycy9kb3ducmV2LnhtbERPS4vCMBC+C/6HMII3TSvrg65RZJcVva3uCnobmtmm&#10;2ExKE7X+e7MgeJuP7znzZWsrcaXGl44VpMMEBHHudMmFgt+fr8EMhA/IGivHpOBOHpaLbmeOmXY3&#10;3tF1HwoRQ9hnqMCEUGdS+tyQRT90NXHk/lxjMUTYFFI3eIvhtpKjJJlIiyXHBoM1fRjKz/uLVXBK&#10;tt+13uiRNetPv9qd3w4Xe1Sq32tX7yACteElfro3Os5Pp+kY/t+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xRMMAAADeAAAADwAAAAAAAAAAAAAAAACYAgAAZHJzL2Rv&#10;d25yZXYueG1sUEsFBgAAAAAEAAQA9QAAAIgDAAAAAA==&#10;" path="m,l879348,r,9144l,9144,,e" fillcolor="black" stroked="f" strokeweight="0">
                  <v:stroke miterlimit="83231f" joinstyle="miter"/>
                  <v:path arrowok="t" textboxrect="0,0,879348,9144"/>
                </v:shape>
                <v:shape id="Shape 11716" o:spid="_x0000_s1032" style="position:absolute;left:8793;top:2118;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d8MA&#10;AADeAAAADwAAAGRycy9kb3ducmV2LnhtbERPTWvCQBC9F/wPywje6iYqKqmr2ELFozXS85gdk7S7&#10;syG7NfHfu0LB2zze56w2vTXiSq2vHStIxwkI4sLpmksFp/zzdQnCB2SNxjEpuJGHzXrwssJMu46/&#10;6HoMpYgh7DNUUIXQZFL6oiKLfuwa4shdXGsxRNiWUrfYxXBr5CRJ5tJizbGhwoY+Kip+j39Wwcwc&#10;fswlTM7bZX4+3Kb79+9u1ys1GvbbNxCB+vAU/7v3Os5PF+kcHu/EG+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Qd8MAAADeAAAADwAAAAAAAAAAAAAAAACYAgAAZHJzL2Rv&#10;d25yZXYueG1sUEsFBgAAAAAEAAQA9QAAAIgDAAAAAA==&#10;" path="m,l27432,r,9144l,9144,,e" fillcolor="black" stroked="f" strokeweight="0">
                  <v:stroke miterlimit="83231f" joinstyle="miter"/>
                  <v:path arrowok="t" textboxrect="0,0,27432,9144"/>
                </v:shape>
                <v:shape id="Shape 11717" o:spid="_x0000_s1033" style="position:absolute;left:8793;top:2301;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17MMA&#10;AADeAAAADwAAAGRycy9kb3ducmV2LnhtbERPTYvCMBC9C/6HMAveNK3KKl2j6ILi0VXxPDZj291k&#10;Upqsrf/eLCx4m8f7nMWqs0bcqfGVYwXpKAFBnDtdcaHgfNoO5yB8QNZoHJOCB3lYLfu9BWbatfxF&#10;92MoRAxhn6GCMoQ6k9LnJVn0I1cTR+7mGoshwqaQusE2hlsjx0nyLi1WHBtKrOmzpPzn+GsVTM3h&#10;29zC+Lqen66Hx2S/ubS7TqnBW7f+ABGoCy/xv3uv4/x0ls7g7514g1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A17MMAAADeAAAADwAAAAAAAAAAAAAAAACYAgAAZHJzL2Rv&#10;d25yZXYueG1sUEsFBgAAAAAEAAQA9QAAAIgDAAAAAA==&#10;" path="m,l27432,r,9144l,9144,,e" fillcolor="black" stroked="f" strokeweight="0">
                  <v:stroke miterlimit="83231f" joinstyle="miter"/>
                  <v:path arrowok="t" textboxrect="0,0,27432,9144"/>
                </v:shape>
                <v:shape id="Shape 11718" o:spid="_x0000_s1034" style="position:absolute;left:9067;top:2118;width:8492;height:91;visibility:visible;mso-wrap-style:square;v-text-anchor:top" coordsize="849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W8cA&#10;AADeAAAADwAAAGRycy9kb3ducmV2LnhtbESPzUvDQBDF70L/h2UEL9JuEqHW2G0pYsWbmH6ch+zk&#10;A7OzIbsm8b93DoK3Gd6b936z3c+uUyMNofVsIF0loIhLb1uuDZxPx+UGVIjIFjvPZOCHAux3i5st&#10;5tZP/EljEWslIRxyNNDE2Odah7Ihh2Hle2LRKj84jLIOtbYDThLuOp0lyVo7bFkaGuzppaHyq/h2&#10;BqriMl3f1qenMaGPe1dll9fs4WjM3e18eAYVaY7/5r/rdyv46WMqvPKOzK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7GFvHAAAA3gAAAA8AAAAAAAAAAAAAAAAAmAIAAGRy&#10;cy9kb3ducmV2LnhtbFBLBQYAAAAABAAEAPUAAACMAwAAAAA=&#10;" path="m,l849173,r,9144l,9144,,e" fillcolor="black" stroked="f" strokeweight="0">
                  <v:stroke miterlimit="83231f" joinstyle="miter"/>
                  <v:path arrowok="t" textboxrect="0,0,849173,9144"/>
                </v:shape>
                <v:shape id="Shape 11719" o:spid="_x0000_s1035" style="position:absolute;left:9067;top:2301;width:8492;height:91;visibility:visible;mso-wrap-style:square;v-text-anchor:top" coordsize="849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9wMQA&#10;AADeAAAADwAAAGRycy9kb3ducmV2LnhtbERPS2vCQBC+C/6HZQQvUjeJYGvqKqWo9CaNtechO3nQ&#10;7GzIrkn8991Cwdt8fM/Z7kfTiJ46V1tWEC8jEMS51TWXCr4ux6cXEM4ja2wsk4I7OdjvppMtptoO&#10;/El95ksRQtilqKDyvk2ldHlFBt3StsSBK2xn0AfYlVJ3OIRw08gkitbSYM2hocKW3ivKf7KbUVBk&#10;1+H7tL5s+ojOC1Mk10OyOio1n41vryA8jf4h/nd/6DA/fo438PdOuEH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3vcDEAAAA3gAAAA8AAAAAAAAAAAAAAAAAmAIAAGRycy9k&#10;b3ducmV2LnhtbFBLBQYAAAAABAAEAPUAAACJAwAAAAA=&#10;" path="m,l849173,r,9144l,9144,,e" fillcolor="black" stroked="f" strokeweight="0">
                  <v:stroke miterlimit="83231f" joinstyle="miter"/>
                  <v:path arrowok="t" textboxrect="0,0,849173,9144"/>
                </v:shape>
                <v:shape id="Shape 11720" o:spid="_x0000_s1036" style="position:absolute;left:17559;top:2118;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nJcYA&#10;AADeAAAADwAAAGRycy9kb3ducmV2LnhtbESPQW/CMAyF75P2HyIj7TZSummgQkBs0iaODBBn05i2&#10;kDhVk9Hy7+fDpN1s+fm99y1Wg3fqRl1sAhuYjDNQxGWwDVcGDvvP5xmomJAtusBk4E4RVsvHhwUW&#10;NvT8TbddqpSYcCzQQJ1SW2gdy5o8xnFoieV2Dp3HJGtXadthL+be6TzL3rTHhiWhxpY+aiqvux9v&#10;4NVtL+6c8tN6tj9t7y+b92P/NRjzNBrWc1CJhvQv/vveWKk/meYCIDgyg1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VnJcYAAADeAAAADwAAAAAAAAAAAAAAAACYAgAAZHJz&#10;L2Rvd25yZXYueG1sUEsFBgAAAAAEAAQA9QAAAIsDAAAAAA==&#10;" path="m,l27432,r,9144l,9144,,e" fillcolor="black" stroked="f" strokeweight="0">
                  <v:stroke miterlimit="83231f" joinstyle="miter"/>
                  <v:path arrowok="t" textboxrect="0,0,27432,9144"/>
                </v:shape>
                <v:shape id="Shape 11721" o:spid="_x0000_s1037" style="position:absolute;left:17559;top:2301;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CvsMA&#10;AADeAAAADwAAAGRycy9kb3ducmV2LnhtbERPTWvCQBC9C/6HZYTedJNYWomuogWLR6viecyOSXR3&#10;NmS3Jv77bqHQ2zze5yxWvTXiQa2vHStIJwkI4sLpmksFp+N2PAPhA7JG45gUPMnDajkcLDDXruMv&#10;ehxCKWII+xwVVCE0uZS+qMiin7iGOHJX11oMEbal1C12MdwamSXJm7RYc2yosKGPior74dsqeDX7&#10;m7mG7LKeHS/753S3OXefvVIvo349BxGoD//iP/dOx/npe5bC7zvxB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nCvsMAAADeAAAADwAAAAAAAAAAAAAAAACYAgAAZHJzL2Rv&#10;d25yZXYueG1sUEsFBgAAAAAEAAQA9QAAAIgDAAAAAA==&#10;" path="m,l27432,r,9144l,9144,,e" fillcolor="black" stroked="f" strokeweight="0">
                  <v:stroke miterlimit="83231f" joinstyle="miter"/>
                  <v:path arrowok="t" textboxrect="0,0,27432,9144"/>
                </v:shape>
                <v:shape id="Shape 11722" o:spid="_x0000_s1038" style="position:absolute;left:17833;top:2118;width:8443;height:91;visibility:visible;mso-wrap-style:square;v-text-anchor:top" coordsize="844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FsMUA&#10;AADeAAAADwAAAGRycy9kb3ducmV2LnhtbERPS2vCQBC+C/6HZYReim5MwUp0E6RFWige6gM8Dtkx&#10;G8zOhuw2pv313ULB23x8z1kXg21ET52vHSuYzxIQxKXTNVcKjoftdAnCB2SNjWNS8E0einw8WmOm&#10;3Y0/qd+HSsQQ9hkqMCG0mZS+NGTRz1xLHLmL6yyGCLtK6g5vMdw2Mk2ShbRYc2ww2NKLofK6/7IK&#10;6ie57F+JfjbnftimO/P2ePpgpR4mw2YFItAQ7uJ/97uO8+fPaQp/78Qb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gWwxQAAAN4AAAAPAAAAAAAAAAAAAAAAAJgCAABkcnMv&#10;ZG93bnJldi54bWxQSwUGAAAAAAQABAD1AAAAigMAAAAA&#10;" path="m,l844296,r,9144l,9144,,e" fillcolor="black" stroked="f" strokeweight="0">
                  <v:stroke miterlimit="83231f" joinstyle="miter"/>
                  <v:path arrowok="t" textboxrect="0,0,844296,9144"/>
                </v:shape>
                <v:shape id="Shape 11723" o:spid="_x0000_s1039" style="position:absolute;left:17833;top:2301;width:8443;height:91;visibility:visible;mso-wrap-style:square;v-text-anchor:top" coordsize="844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gK8QA&#10;AADeAAAADwAAAGRycy9kb3ducmV2LnhtbERPS2vCQBC+F/wPywheim6MUCW6ilhEofTgCzwO2TEb&#10;zM6G7DbG/vpuodDbfHzPWaw6W4mWGl86VjAeJSCIc6dLLhScT9vhDIQPyBorx6TgSR5Wy97LAjPt&#10;Hnyg9hgKEUPYZ6jAhFBnUvrckEU/cjVx5G6usRgibAqpG3zEcFvJNEnepMWSY4PBmjaG8vvxyyoo&#10;J3LWvhN9r69tt00/ze718sFKDfrdeg4iUBf+xX/uvY7zx9N0Ar/vxBv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oCvEAAAA3gAAAA8AAAAAAAAAAAAAAAAAmAIAAGRycy9k&#10;b3ducmV2LnhtbFBLBQYAAAAABAAEAPUAAACJAwAAAAA=&#10;" path="m,l844296,r,9144l,9144,,e" fillcolor="black" stroked="f" strokeweight="0">
                  <v:stroke miterlimit="83231f" joinstyle="miter"/>
                  <v:path arrowok="t" textboxrect="0,0,844296,9144"/>
                </v:shape>
                <v:shape id="Shape 11724" o:spid="_x0000_s1040" style="position:absolute;left:26276;top:2118;width:277;height:91;visibility:visible;mso-wrap-style:square;v-text-anchor:top" coordsize="277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3A/sMA&#10;AADeAAAADwAAAGRycy9kb3ducmV2LnhtbERP24rCMBB9F/Yfwiz4pqllUalG2RUXRUFY1w8Ym7Et&#10;bSalibX+vREE3+ZwrjNfdqYSLTWusKxgNIxAEKdWF5wpOP3/DqYgnEfWWFkmBXdysFx89OaYaHvj&#10;P2qPPhMhhF2CCnLv60RKl+Zk0A1tTRy4i20M+gCbTOoGbyHcVDKOorE0WHBoyLGmVU5pebwaBYf9&#10;ON5U5Yp327aY6p/2XK43E6X6n933DISnzr/FL/dWh/mjSfwFz3fCD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3A/sMAAADeAAAADwAAAAAAAAAAAAAAAACYAgAAZHJzL2Rv&#10;d25yZXYueG1sUEsFBgAAAAAEAAQA9QAAAIgDAAAAAA==&#10;" path="m,l27737,r,9144l,9144,,e" fillcolor="black" stroked="f" strokeweight="0">
                  <v:stroke miterlimit="83231f" joinstyle="miter"/>
                  <v:path arrowok="t" textboxrect="0,0,27737,9144"/>
                </v:shape>
                <v:shape id="Shape 11725" o:spid="_x0000_s1041" style="position:absolute;left:26276;top:2301;width:277;height:91;visibility:visible;mso-wrap-style:square;v-text-anchor:top" coordsize="277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ZcMA&#10;AADeAAAADwAAAGRycy9kb3ducmV2LnhtbERP24rCMBB9F/Yfwiz4pqmFValG2RUXRUFY1w8Ym7Et&#10;bSalibX+vREE3+ZwrjNfdqYSLTWusKxgNIxAEKdWF5wpOP3/DqYgnEfWWFkmBXdysFx89OaYaHvj&#10;P2qPPhMhhF2CCnLv60RKl+Zk0A1tTRy4i20M+gCbTOoGbyHcVDKOorE0WHBoyLGmVU5pebwaBYf9&#10;ON5U5Yp327aY6p/2XK43E6X6n933DISnzr/FL/dWh/mjSfwFz3fCD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lZcMAAADeAAAADwAAAAAAAAAAAAAAAACYAgAAZHJzL2Rv&#10;d25yZXYueG1sUEsFBgAAAAAEAAQA9QAAAIgDAAAAAA==&#10;" path="m,l27737,r,9144l,9144,,e" fillcolor="black" stroked="f" strokeweight="0">
                  <v:stroke miterlimit="83231f" joinstyle="miter"/>
                  <v:path arrowok="t" textboxrect="0,0,27737,9144"/>
                </v:shape>
                <v:shape id="Shape 11726" o:spid="_x0000_s1042" style="position:absolute;left:26554;top:2118;width:9144;height:91;visibility:visible;mso-wrap-style:square;v-text-anchor:top" coordsize="914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McMA&#10;AADeAAAADwAAAGRycy9kb3ducmV2LnhtbERPTWvDMAy9D/ofjAq9LU5LybKsbmkDg1zXlfYqYi0x&#10;i+UQe2mWXz8PBrvp8T61O0y2EyMN3jhWsE5SEMS104YbBZf318cchA/IGjvHpOCbPBz2i4cdFtrd&#10;+Y3Gc2hEDGFfoII2hL6Q0tctWfSJ64kj9+EGiyHCoZF6wHsMt53cpGkmLRqODS32VLZUf56/rIKq&#10;bOYrmefxRH5bhVtd5vNolFotp+MLiEBT+Bf/uSsd56+fNhn8vhNv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U+McMAAADeAAAADwAAAAAAAAAAAAAAAACYAgAAZHJzL2Rv&#10;d25yZXYueG1sUEsFBgAAAAAEAAQA9QAAAIgDAAAAAA==&#10;" path="m,l914400,r,9144l,9144,,e" fillcolor="black" stroked="f" strokeweight="0">
                  <v:stroke miterlimit="83231f" joinstyle="miter"/>
                  <v:path arrowok="t" textboxrect="0,0,914400,9144"/>
                </v:shape>
                <v:shape id="Shape 11727" o:spid="_x0000_s1043" style="position:absolute;left:26554;top:2301;width:9144;height:91;visibility:visible;mso-wrap-style:square;v-text-anchor:top" coordsize="914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bqsMA&#10;AADeAAAADwAAAGRycy9kb3ducmV2LnhtbERPTWvDMAy9F/YfjAa7NU7LaNO0btkCg1yble0qYjUx&#10;jeUQe2mWXz8PBrvp8T51OE22EyMN3jhWsEpSEMS104YbBZf3t2UGwgdkjZ1jUvBNHk7Hh8UBc+3u&#10;fKaxCo2IIexzVNCG0OdS+roliz5xPXHkrm6wGCIcGqkHvMdw28l1mm6kRcOxocWeipbqW/VlFZRF&#10;M3+Q2Y2v5J/L8FkX2TwapZ4ep5c9iEBT+Bf/uUsd56+26y38vhNv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mbqsMAAADeAAAADwAAAAAAAAAAAAAAAACYAgAAZHJzL2Rv&#10;d25yZXYueG1sUEsFBgAAAAAEAAQA9QAAAIgDAAAAAA==&#10;" path="m,l914400,r,9144l,9144,,e" fillcolor="black" stroked="f" strokeweight="0">
                  <v:stroke miterlimit="83231f" joinstyle="miter"/>
                  <v:path arrowok="t" textboxrect="0,0,914400,9144"/>
                </v:shape>
              </v:group>
            </w:pict>
          </mc:Fallback>
        </mc:AlternateContent>
      </w:r>
      <w:r w:rsidRPr="007A05F2">
        <w:rPr>
          <w:rFonts w:asciiTheme="majorHAnsi" w:hAnsiTheme="majorHAnsi" w:cstheme="majorHAnsi"/>
          <w:sz w:val="20"/>
          <w:szCs w:val="20"/>
          <w:vertAlign w:val="subscript"/>
        </w:rPr>
        <w:t xml:space="preserve"> </w:t>
      </w:r>
      <w:r w:rsidRPr="007A05F2">
        <w:rPr>
          <w:rFonts w:asciiTheme="majorHAnsi" w:hAnsiTheme="majorHAnsi" w:cstheme="majorHAnsi"/>
          <w:sz w:val="20"/>
          <w:szCs w:val="20"/>
        </w:rPr>
        <w:t xml:space="preserve"> $      26,410   $        5,015   $     21,395               3,070  </w:t>
      </w:r>
    </w:p>
    <w:p w14:paraId="3DCEED9A"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Expenses computed at ~ 64% of sales </w:t>
      </w:r>
      <w:r w:rsidRPr="007A05F2">
        <w:rPr>
          <w:rFonts w:asciiTheme="majorHAnsi" w:hAnsiTheme="majorHAnsi" w:cstheme="majorHAnsi"/>
          <w:sz w:val="20"/>
          <w:szCs w:val="20"/>
        </w:rPr>
        <w:tab/>
        <w:t xml:space="preserve"> </w:t>
      </w:r>
      <w:r w:rsidRPr="007A05F2">
        <w:rPr>
          <w:rFonts w:asciiTheme="majorHAnsi" w:hAnsiTheme="majorHAnsi" w:cstheme="majorHAnsi"/>
          <w:sz w:val="20"/>
          <w:szCs w:val="20"/>
        </w:rPr>
        <w:tab/>
        <w:t xml:space="preserve"> </w:t>
      </w:r>
      <w:r w:rsidRPr="007A05F2">
        <w:rPr>
          <w:rFonts w:asciiTheme="majorHAnsi" w:hAnsiTheme="majorHAnsi" w:cstheme="majorHAnsi"/>
          <w:sz w:val="20"/>
          <w:szCs w:val="20"/>
        </w:rPr>
        <w:tab/>
        <w:t xml:space="preserve"> </w:t>
      </w:r>
    </w:p>
    <w:p w14:paraId="467DF95F" w14:textId="77777777" w:rsidR="007A05F2" w:rsidRPr="007A05F2" w:rsidRDefault="007A05F2" w:rsidP="007A05F2">
      <w:pPr>
        <w:rPr>
          <w:rFonts w:asciiTheme="majorHAnsi" w:hAnsiTheme="majorHAnsi" w:cstheme="majorHAnsi"/>
          <w:sz w:val="20"/>
          <w:szCs w:val="20"/>
        </w:rPr>
      </w:pPr>
      <w:r w:rsidRPr="007A05F2">
        <w:rPr>
          <w:rFonts w:asciiTheme="majorHAnsi" w:hAnsiTheme="majorHAnsi" w:cstheme="majorHAnsi"/>
          <w:sz w:val="20"/>
          <w:szCs w:val="20"/>
        </w:rPr>
        <w:t xml:space="preserve"> </w:t>
      </w:r>
    </w:p>
    <w:p w14:paraId="1D0AC4C2" w14:textId="77777777" w:rsidR="007A05F2" w:rsidRPr="007A05F2" w:rsidRDefault="007A05F2" w:rsidP="00724FBB">
      <w:pPr>
        <w:rPr>
          <w:rFonts w:asciiTheme="majorHAnsi" w:hAnsiTheme="majorHAnsi" w:cstheme="majorHAnsi"/>
          <w:sz w:val="20"/>
          <w:szCs w:val="20"/>
        </w:rPr>
      </w:pPr>
    </w:p>
    <w:sectPr w:rsidR="007A05F2" w:rsidRPr="007A05F2" w:rsidSect="005368BD">
      <w:headerReference w:type="default" r:id="rId7"/>
      <w:pgSz w:w="15840" w:h="12240" w:orient="landscape"/>
      <w:pgMar w:top="1872" w:right="1440" w:bottom="63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67F84" w14:textId="77777777" w:rsidR="00143176" w:rsidRDefault="00143176" w:rsidP="009F60E3">
      <w:r>
        <w:separator/>
      </w:r>
    </w:p>
  </w:endnote>
  <w:endnote w:type="continuationSeparator" w:id="0">
    <w:p w14:paraId="06D5C163" w14:textId="77777777" w:rsidR="00143176" w:rsidRDefault="00143176" w:rsidP="009F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A94D5" w14:textId="77777777" w:rsidR="00143176" w:rsidRDefault="00143176" w:rsidP="009F60E3">
      <w:r>
        <w:separator/>
      </w:r>
    </w:p>
  </w:footnote>
  <w:footnote w:type="continuationSeparator" w:id="0">
    <w:p w14:paraId="5FC315EA" w14:textId="77777777" w:rsidR="00143176" w:rsidRDefault="00143176" w:rsidP="009F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2175" w14:textId="77777777" w:rsidR="002826DE" w:rsidRPr="00ED782E" w:rsidRDefault="002826DE" w:rsidP="009F60E3">
    <w:pPr>
      <w:contextualSpacing/>
      <w:jc w:val="center"/>
      <w:rPr>
        <w:rFonts w:asciiTheme="majorHAnsi" w:hAnsiTheme="majorHAnsi"/>
      </w:rPr>
    </w:pPr>
    <w:r w:rsidRPr="00ED782E">
      <w:rPr>
        <w:rFonts w:asciiTheme="majorHAnsi" w:hAnsiTheme="majorHAnsi"/>
        <w:noProof/>
      </w:rPr>
      <w:drawing>
        <wp:anchor distT="0" distB="0" distL="114300" distR="114300" simplePos="0" relativeHeight="251659264" behindDoc="0" locked="0" layoutInCell="1" allowOverlap="1" wp14:anchorId="7C14B7A6" wp14:editId="41D66134">
          <wp:simplePos x="0" y="0"/>
          <wp:positionH relativeFrom="column">
            <wp:posOffset>-224790</wp:posOffset>
          </wp:positionH>
          <wp:positionV relativeFrom="paragraph">
            <wp:posOffset>-179705</wp:posOffset>
          </wp:positionV>
          <wp:extent cx="631190" cy="631190"/>
          <wp:effectExtent l="0" t="0" r="3810" b="3810"/>
          <wp:wrapTight wrapText="bothSides">
            <wp:wrapPolygon edited="0">
              <wp:start x="5215" y="0"/>
              <wp:lineTo x="0" y="5215"/>
              <wp:lineTo x="0" y="17384"/>
              <wp:lineTo x="5215" y="20861"/>
              <wp:lineTo x="15646" y="20861"/>
              <wp:lineTo x="20861" y="17384"/>
              <wp:lineTo x="20861" y="4346"/>
              <wp:lineTo x="15646" y="0"/>
              <wp:lineTo x="521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82E">
      <w:rPr>
        <w:rFonts w:asciiTheme="majorHAnsi" w:hAnsiTheme="majorHAnsi"/>
      </w:rPr>
      <w:t>Washington County Master Gardener Association Board Meeting</w:t>
    </w:r>
  </w:p>
  <w:p w14:paraId="3EE97B97" w14:textId="3688198D" w:rsidR="002826DE" w:rsidRPr="00ED782E" w:rsidRDefault="00C21514" w:rsidP="009F60E3">
    <w:pPr>
      <w:contextualSpacing/>
      <w:jc w:val="center"/>
      <w:rPr>
        <w:rFonts w:asciiTheme="majorHAnsi" w:hAnsiTheme="majorHAnsi"/>
        <w:b/>
        <w:sz w:val="22"/>
        <w:szCs w:val="22"/>
      </w:rPr>
    </w:pPr>
    <w:r>
      <w:rPr>
        <w:rFonts w:asciiTheme="majorHAnsi" w:hAnsiTheme="majorHAnsi"/>
        <w:b/>
        <w:sz w:val="22"/>
        <w:szCs w:val="22"/>
      </w:rPr>
      <w:t>April 16</w:t>
    </w:r>
    <w:r w:rsidR="00260EF4">
      <w:rPr>
        <w:rFonts w:asciiTheme="majorHAnsi" w:hAnsiTheme="majorHAnsi"/>
        <w:b/>
        <w:sz w:val="22"/>
        <w:szCs w:val="22"/>
      </w:rPr>
      <w:t>, 2018</w:t>
    </w:r>
    <w:r w:rsidR="002826DE" w:rsidRPr="00ED782E">
      <w:rPr>
        <w:rFonts w:asciiTheme="majorHAnsi" w:hAnsiTheme="majorHAnsi"/>
        <w:b/>
        <w:sz w:val="22"/>
        <w:szCs w:val="22"/>
      </w:rPr>
      <w:t xml:space="preserve">    </w:t>
    </w:r>
  </w:p>
  <w:p w14:paraId="1E3733E3" w14:textId="22D72F74" w:rsidR="002826DE" w:rsidRPr="00ED782E" w:rsidRDefault="002826DE" w:rsidP="009F60E3">
    <w:pPr>
      <w:contextualSpacing/>
      <w:jc w:val="center"/>
      <w:rPr>
        <w:rFonts w:asciiTheme="majorHAnsi" w:hAnsiTheme="majorHAnsi"/>
        <w:b/>
        <w:sz w:val="22"/>
        <w:szCs w:val="22"/>
      </w:rPr>
    </w:pPr>
    <w:r w:rsidRPr="00260EF4">
      <w:rPr>
        <w:rFonts w:asciiTheme="majorHAnsi" w:hAnsiTheme="majorHAnsi"/>
        <w:sz w:val="22"/>
        <w:szCs w:val="22"/>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97741"/>
    <w:multiLevelType w:val="hybridMultilevel"/>
    <w:tmpl w:val="52CA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2035"/>
    <w:multiLevelType w:val="hybridMultilevel"/>
    <w:tmpl w:val="B5F6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6081D"/>
    <w:multiLevelType w:val="hybridMultilevel"/>
    <w:tmpl w:val="DDDA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83884"/>
    <w:multiLevelType w:val="hybridMultilevel"/>
    <w:tmpl w:val="A24E1454"/>
    <w:lvl w:ilvl="0" w:tplc="E80EE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B184E"/>
    <w:multiLevelType w:val="hybridMultilevel"/>
    <w:tmpl w:val="46385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34BB1"/>
    <w:multiLevelType w:val="hybridMultilevel"/>
    <w:tmpl w:val="C1BC0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5009C"/>
    <w:multiLevelType w:val="hybridMultilevel"/>
    <w:tmpl w:val="86E0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27992"/>
    <w:multiLevelType w:val="hybridMultilevel"/>
    <w:tmpl w:val="57A6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FA624F"/>
    <w:multiLevelType w:val="hybridMultilevel"/>
    <w:tmpl w:val="6A92BBAC"/>
    <w:lvl w:ilvl="0" w:tplc="E80EE2B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711FB"/>
    <w:multiLevelType w:val="hybridMultilevel"/>
    <w:tmpl w:val="E66076D4"/>
    <w:lvl w:ilvl="0" w:tplc="0C9075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71ECF"/>
    <w:multiLevelType w:val="hybridMultilevel"/>
    <w:tmpl w:val="C6DC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00AEA"/>
    <w:multiLevelType w:val="multilevel"/>
    <w:tmpl w:val="C900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C72DDF"/>
    <w:multiLevelType w:val="hybridMultilevel"/>
    <w:tmpl w:val="F7C6FDF6"/>
    <w:lvl w:ilvl="0" w:tplc="3DB6BE4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521C2"/>
    <w:multiLevelType w:val="hybridMultilevel"/>
    <w:tmpl w:val="ACD29D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4BDF5C5C"/>
    <w:multiLevelType w:val="hybridMultilevel"/>
    <w:tmpl w:val="FF76E9D2"/>
    <w:lvl w:ilvl="0" w:tplc="4F5C0DC8">
      <w:start w:val="1"/>
      <w:numFmt w:val="bullet"/>
      <w:lvlText w:val=""/>
      <w:lvlJc w:val="left"/>
      <w:pPr>
        <w:ind w:left="720" w:hanging="360"/>
      </w:pPr>
      <w:rPr>
        <w:rFonts w:ascii="Symbol" w:hAnsi="Symbol" w:hint="default"/>
        <w:color w:val="0080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8088B"/>
    <w:multiLevelType w:val="hybridMultilevel"/>
    <w:tmpl w:val="FE1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03D5A"/>
    <w:multiLevelType w:val="hybridMultilevel"/>
    <w:tmpl w:val="DF6A93BA"/>
    <w:lvl w:ilvl="0" w:tplc="EF5C1DBE">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FDE6CC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FA4F6FA">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45E7734">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E146B5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D16242E">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0D4631C">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ACA552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E02C786">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2DC7D13"/>
    <w:multiLevelType w:val="hybridMultilevel"/>
    <w:tmpl w:val="1DF8234C"/>
    <w:lvl w:ilvl="0" w:tplc="111EF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05BB4"/>
    <w:multiLevelType w:val="hybridMultilevel"/>
    <w:tmpl w:val="9E70C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42D46"/>
    <w:multiLevelType w:val="hybridMultilevel"/>
    <w:tmpl w:val="3A8A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93459"/>
    <w:multiLevelType w:val="hybridMultilevel"/>
    <w:tmpl w:val="E06E6530"/>
    <w:lvl w:ilvl="0" w:tplc="5B0AE7B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30736"/>
    <w:multiLevelType w:val="hybridMultilevel"/>
    <w:tmpl w:val="C1AC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65916"/>
    <w:multiLevelType w:val="hybridMultilevel"/>
    <w:tmpl w:val="245A0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86E0C"/>
    <w:multiLevelType w:val="multilevel"/>
    <w:tmpl w:val="0F0E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4A7E10"/>
    <w:multiLevelType w:val="hybridMultilevel"/>
    <w:tmpl w:val="FC18F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C048F"/>
    <w:multiLevelType w:val="hybridMultilevel"/>
    <w:tmpl w:val="3BD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F6F87"/>
    <w:multiLevelType w:val="hybridMultilevel"/>
    <w:tmpl w:val="C9F42828"/>
    <w:lvl w:ilvl="0" w:tplc="E4FC1330">
      <w:start w:val="4"/>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42CC8BC">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A0485E">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FFE13B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96B75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1C17E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50A4A2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746EF6">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A02CAE">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E624537"/>
    <w:multiLevelType w:val="hybridMultilevel"/>
    <w:tmpl w:val="1154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D6A90"/>
    <w:multiLevelType w:val="hybridMultilevel"/>
    <w:tmpl w:val="5748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7"/>
  </w:num>
  <w:num w:numId="5">
    <w:abstractNumId w:val="21"/>
  </w:num>
  <w:num w:numId="6">
    <w:abstractNumId w:val="0"/>
  </w:num>
  <w:num w:numId="7">
    <w:abstractNumId w:val="11"/>
  </w:num>
  <w:num w:numId="8">
    <w:abstractNumId w:val="2"/>
  </w:num>
  <w:num w:numId="9">
    <w:abstractNumId w:val="28"/>
  </w:num>
  <w:num w:numId="10">
    <w:abstractNumId w:val="10"/>
  </w:num>
  <w:num w:numId="11">
    <w:abstractNumId w:val="1"/>
  </w:num>
  <w:num w:numId="12">
    <w:abstractNumId w:val="19"/>
  </w:num>
  <w:num w:numId="13">
    <w:abstractNumId w:val="25"/>
  </w:num>
  <w:num w:numId="14">
    <w:abstractNumId w:val="17"/>
  </w:num>
  <w:num w:numId="15">
    <w:abstractNumId w:val="6"/>
  </w:num>
  <w:num w:numId="16">
    <w:abstractNumId w:val="24"/>
  </w:num>
  <w:num w:numId="17">
    <w:abstractNumId w:val="18"/>
  </w:num>
  <w:num w:numId="18">
    <w:abstractNumId w:val="22"/>
  </w:num>
  <w:num w:numId="19">
    <w:abstractNumId w:val="8"/>
  </w:num>
  <w:num w:numId="20">
    <w:abstractNumId w:val="20"/>
  </w:num>
  <w:num w:numId="21">
    <w:abstractNumId w:val="27"/>
  </w:num>
  <w:num w:numId="22">
    <w:abstractNumId w:val="13"/>
  </w:num>
  <w:num w:numId="23">
    <w:abstractNumId w:val="3"/>
  </w:num>
  <w:num w:numId="24">
    <w:abstractNumId w:val="9"/>
  </w:num>
  <w:num w:numId="25">
    <w:abstractNumId w:val="12"/>
  </w:num>
  <w:num w:numId="26">
    <w:abstractNumId w:val="15"/>
  </w:num>
  <w:num w:numId="27">
    <w:abstractNumId w:val="23"/>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E3"/>
    <w:rsid w:val="00001410"/>
    <w:rsid w:val="000243A0"/>
    <w:rsid w:val="000518A6"/>
    <w:rsid w:val="00095046"/>
    <w:rsid w:val="000C2D08"/>
    <w:rsid w:val="000C55F3"/>
    <w:rsid w:val="000C64D1"/>
    <w:rsid w:val="000D210D"/>
    <w:rsid w:val="000D2A77"/>
    <w:rsid w:val="000F4745"/>
    <w:rsid w:val="000F58D5"/>
    <w:rsid w:val="00143176"/>
    <w:rsid w:val="0020076A"/>
    <w:rsid w:val="002126AE"/>
    <w:rsid w:val="0025652A"/>
    <w:rsid w:val="00260EF4"/>
    <w:rsid w:val="0027201B"/>
    <w:rsid w:val="002826DE"/>
    <w:rsid w:val="002A2BA7"/>
    <w:rsid w:val="002D79EE"/>
    <w:rsid w:val="002E0A91"/>
    <w:rsid w:val="003B0ADD"/>
    <w:rsid w:val="003D13D9"/>
    <w:rsid w:val="003E029E"/>
    <w:rsid w:val="003E38AE"/>
    <w:rsid w:val="003F6B7C"/>
    <w:rsid w:val="004174B3"/>
    <w:rsid w:val="00426C2B"/>
    <w:rsid w:val="0043421C"/>
    <w:rsid w:val="0045209A"/>
    <w:rsid w:val="0046562F"/>
    <w:rsid w:val="004801D4"/>
    <w:rsid w:val="00491CB5"/>
    <w:rsid w:val="004B05AA"/>
    <w:rsid w:val="004E0AFF"/>
    <w:rsid w:val="004F46A1"/>
    <w:rsid w:val="00507C6F"/>
    <w:rsid w:val="0052306B"/>
    <w:rsid w:val="005368BD"/>
    <w:rsid w:val="00545314"/>
    <w:rsid w:val="00596A74"/>
    <w:rsid w:val="005B5DC3"/>
    <w:rsid w:val="005F6193"/>
    <w:rsid w:val="005F6DBD"/>
    <w:rsid w:val="0061191B"/>
    <w:rsid w:val="0061484F"/>
    <w:rsid w:val="006B207A"/>
    <w:rsid w:val="006E0353"/>
    <w:rsid w:val="006E5830"/>
    <w:rsid w:val="00724FBB"/>
    <w:rsid w:val="0077238F"/>
    <w:rsid w:val="00772951"/>
    <w:rsid w:val="00787917"/>
    <w:rsid w:val="007A05F2"/>
    <w:rsid w:val="007B00DD"/>
    <w:rsid w:val="007D1312"/>
    <w:rsid w:val="007F7AD2"/>
    <w:rsid w:val="00807BE2"/>
    <w:rsid w:val="00815BF8"/>
    <w:rsid w:val="008222F5"/>
    <w:rsid w:val="008A6A0D"/>
    <w:rsid w:val="009909B9"/>
    <w:rsid w:val="009970EB"/>
    <w:rsid w:val="009D3396"/>
    <w:rsid w:val="009E0F8D"/>
    <w:rsid w:val="009E7896"/>
    <w:rsid w:val="009F2065"/>
    <w:rsid w:val="009F60E3"/>
    <w:rsid w:val="00A36A4E"/>
    <w:rsid w:val="00A70564"/>
    <w:rsid w:val="00A90B78"/>
    <w:rsid w:val="00B535AE"/>
    <w:rsid w:val="00BB393A"/>
    <w:rsid w:val="00C0771C"/>
    <w:rsid w:val="00C11C95"/>
    <w:rsid w:val="00C21514"/>
    <w:rsid w:val="00C600AC"/>
    <w:rsid w:val="00C645AE"/>
    <w:rsid w:val="00C9517B"/>
    <w:rsid w:val="00D24D7C"/>
    <w:rsid w:val="00D61709"/>
    <w:rsid w:val="00D639FB"/>
    <w:rsid w:val="00D80618"/>
    <w:rsid w:val="00DA682A"/>
    <w:rsid w:val="00E02698"/>
    <w:rsid w:val="00E02922"/>
    <w:rsid w:val="00E61B1F"/>
    <w:rsid w:val="00E67701"/>
    <w:rsid w:val="00E762F5"/>
    <w:rsid w:val="00E842C1"/>
    <w:rsid w:val="00E859DB"/>
    <w:rsid w:val="00ED782E"/>
    <w:rsid w:val="00EE7B71"/>
    <w:rsid w:val="00EF4273"/>
    <w:rsid w:val="00F42F56"/>
    <w:rsid w:val="00FA3651"/>
    <w:rsid w:val="00FB6DAE"/>
    <w:rsid w:val="00FD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99AF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6170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B05AA"/>
    <w:rPr>
      <w:rFonts w:ascii="Bookman Old Style" w:hAnsi="Bookman Old Style"/>
      <w:color w:val="3366FF"/>
      <w:u w:val="single"/>
    </w:rPr>
  </w:style>
  <w:style w:type="table" w:styleId="TableGrid">
    <w:name w:val="Table Grid"/>
    <w:basedOn w:val="TableNormal"/>
    <w:uiPriority w:val="59"/>
    <w:rsid w:val="005F6193"/>
    <w:pPr>
      <w:spacing w:before="120"/>
    </w:pPr>
    <w:rPr>
      <w:rFonts w:ascii="Trebuchet MS" w:hAnsi="Trebuchet MS"/>
      <w:sz w:val="22"/>
    </w:rPr>
    <w:tblPr>
      <w:tblBorders>
        <w:bottom w:val="single" w:sz="4" w:space="0" w:color="auto"/>
        <w:insideH w:val="single" w:sz="4" w:space="0" w:color="auto"/>
      </w:tblBorders>
    </w:tblPr>
    <w:tcPr>
      <w:vAlign w:val="center"/>
    </w:tcPr>
  </w:style>
  <w:style w:type="paragraph" w:styleId="Header">
    <w:name w:val="header"/>
    <w:basedOn w:val="Normal"/>
    <w:link w:val="HeaderChar"/>
    <w:uiPriority w:val="99"/>
    <w:unhideWhenUsed/>
    <w:rsid w:val="009F60E3"/>
    <w:pPr>
      <w:tabs>
        <w:tab w:val="center" w:pos="4320"/>
        <w:tab w:val="right" w:pos="8640"/>
      </w:tabs>
    </w:pPr>
  </w:style>
  <w:style w:type="character" w:customStyle="1" w:styleId="HeaderChar">
    <w:name w:val="Header Char"/>
    <w:basedOn w:val="DefaultParagraphFont"/>
    <w:link w:val="Header"/>
    <w:uiPriority w:val="99"/>
    <w:rsid w:val="009F60E3"/>
    <w:rPr>
      <w:sz w:val="24"/>
      <w:szCs w:val="24"/>
      <w:lang w:eastAsia="en-US"/>
    </w:rPr>
  </w:style>
  <w:style w:type="paragraph" w:styleId="Footer">
    <w:name w:val="footer"/>
    <w:basedOn w:val="Normal"/>
    <w:link w:val="FooterChar"/>
    <w:uiPriority w:val="99"/>
    <w:unhideWhenUsed/>
    <w:rsid w:val="009F60E3"/>
    <w:pPr>
      <w:tabs>
        <w:tab w:val="center" w:pos="4320"/>
        <w:tab w:val="right" w:pos="8640"/>
      </w:tabs>
    </w:pPr>
  </w:style>
  <w:style w:type="character" w:customStyle="1" w:styleId="FooterChar">
    <w:name w:val="Footer Char"/>
    <w:basedOn w:val="DefaultParagraphFont"/>
    <w:link w:val="Footer"/>
    <w:uiPriority w:val="99"/>
    <w:rsid w:val="009F60E3"/>
    <w:rPr>
      <w:sz w:val="24"/>
      <w:szCs w:val="24"/>
      <w:lang w:eastAsia="en-US"/>
    </w:rPr>
  </w:style>
  <w:style w:type="paragraph" w:styleId="ListParagraph">
    <w:name w:val="List Paragraph"/>
    <w:basedOn w:val="Normal"/>
    <w:uiPriority w:val="34"/>
    <w:qFormat/>
    <w:rsid w:val="009F60E3"/>
    <w:pPr>
      <w:spacing w:after="160" w:line="259" w:lineRule="auto"/>
      <w:ind w:left="720"/>
      <w:contextualSpacing/>
    </w:pPr>
    <w:rPr>
      <w:rFonts w:asciiTheme="minorHAnsi" w:eastAsiaTheme="minorHAnsi" w:hAnsiTheme="minorHAnsi" w:cstheme="minorBidi"/>
      <w:sz w:val="22"/>
      <w:szCs w:val="22"/>
    </w:rPr>
  </w:style>
  <w:style w:type="table" w:styleId="TableGridLight">
    <w:name w:val="Grid Table Light"/>
    <w:basedOn w:val="TableNormal"/>
    <w:uiPriority w:val="40"/>
    <w:rsid w:val="00EE7B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FA3651"/>
  </w:style>
  <w:style w:type="character" w:customStyle="1" w:styleId="aqj">
    <w:name w:val="aqj"/>
    <w:basedOn w:val="DefaultParagraphFont"/>
    <w:rsid w:val="00FA3651"/>
  </w:style>
  <w:style w:type="paragraph" w:styleId="NoSpacing">
    <w:name w:val="No Spacing"/>
    <w:uiPriority w:val="1"/>
    <w:qFormat/>
    <w:rsid w:val="00D6170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D61709"/>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F42F56"/>
    <w:rPr>
      <w:sz w:val="18"/>
      <w:szCs w:val="18"/>
    </w:rPr>
  </w:style>
  <w:style w:type="character" w:customStyle="1" w:styleId="BalloonTextChar">
    <w:name w:val="Balloon Text Char"/>
    <w:basedOn w:val="DefaultParagraphFont"/>
    <w:link w:val="BalloonText"/>
    <w:uiPriority w:val="99"/>
    <w:semiHidden/>
    <w:rsid w:val="00F42F56"/>
    <w:rPr>
      <w:sz w:val="18"/>
      <w:szCs w:val="18"/>
      <w:lang w:eastAsia="en-US"/>
    </w:rPr>
  </w:style>
  <w:style w:type="character" w:styleId="CommentReference">
    <w:name w:val="annotation reference"/>
    <w:basedOn w:val="DefaultParagraphFont"/>
    <w:uiPriority w:val="99"/>
    <w:semiHidden/>
    <w:unhideWhenUsed/>
    <w:rsid w:val="000D2A77"/>
    <w:rPr>
      <w:sz w:val="16"/>
      <w:szCs w:val="16"/>
    </w:rPr>
  </w:style>
  <w:style w:type="paragraph" w:styleId="CommentText">
    <w:name w:val="annotation text"/>
    <w:basedOn w:val="Normal"/>
    <w:link w:val="CommentTextChar"/>
    <w:uiPriority w:val="99"/>
    <w:semiHidden/>
    <w:unhideWhenUsed/>
    <w:rsid w:val="000D2A77"/>
    <w:rPr>
      <w:sz w:val="20"/>
      <w:szCs w:val="20"/>
    </w:rPr>
  </w:style>
  <w:style w:type="character" w:customStyle="1" w:styleId="CommentTextChar">
    <w:name w:val="Comment Text Char"/>
    <w:basedOn w:val="DefaultParagraphFont"/>
    <w:link w:val="CommentText"/>
    <w:uiPriority w:val="99"/>
    <w:semiHidden/>
    <w:rsid w:val="000D2A77"/>
    <w:rPr>
      <w:lang w:eastAsia="en-US"/>
    </w:rPr>
  </w:style>
  <w:style w:type="paragraph" w:styleId="CommentSubject">
    <w:name w:val="annotation subject"/>
    <w:basedOn w:val="CommentText"/>
    <w:next w:val="CommentText"/>
    <w:link w:val="CommentSubjectChar"/>
    <w:uiPriority w:val="99"/>
    <w:semiHidden/>
    <w:unhideWhenUsed/>
    <w:rsid w:val="000D2A77"/>
    <w:rPr>
      <w:b/>
      <w:bCs/>
    </w:rPr>
  </w:style>
  <w:style w:type="character" w:customStyle="1" w:styleId="CommentSubjectChar">
    <w:name w:val="Comment Subject Char"/>
    <w:basedOn w:val="CommentTextChar"/>
    <w:link w:val="CommentSubject"/>
    <w:uiPriority w:val="99"/>
    <w:semiHidden/>
    <w:rsid w:val="000D2A7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7618">
      <w:bodyDiv w:val="1"/>
      <w:marLeft w:val="0"/>
      <w:marRight w:val="0"/>
      <w:marTop w:val="0"/>
      <w:marBottom w:val="0"/>
      <w:divBdr>
        <w:top w:val="none" w:sz="0" w:space="0" w:color="auto"/>
        <w:left w:val="none" w:sz="0" w:space="0" w:color="auto"/>
        <w:bottom w:val="none" w:sz="0" w:space="0" w:color="auto"/>
        <w:right w:val="none" w:sz="0" w:space="0" w:color="auto"/>
      </w:divBdr>
    </w:div>
    <w:div w:id="925959205">
      <w:bodyDiv w:val="1"/>
      <w:marLeft w:val="0"/>
      <w:marRight w:val="0"/>
      <w:marTop w:val="0"/>
      <w:marBottom w:val="0"/>
      <w:divBdr>
        <w:top w:val="none" w:sz="0" w:space="0" w:color="auto"/>
        <w:left w:val="none" w:sz="0" w:space="0" w:color="auto"/>
        <w:bottom w:val="none" w:sz="0" w:space="0" w:color="auto"/>
        <w:right w:val="none" w:sz="0" w:space="0" w:color="auto"/>
      </w:divBdr>
    </w:div>
    <w:div w:id="1060787998">
      <w:bodyDiv w:val="1"/>
      <w:marLeft w:val="0"/>
      <w:marRight w:val="0"/>
      <w:marTop w:val="0"/>
      <w:marBottom w:val="0"/>
      <w:divBdr>
        <w:top w:val="none" w:sz="0" w:space="0" w:color="auto"/>
        <w:left w:val="none" w:sz="0" w:space="0" w:color="auto"/>
        <w:bottom w:val="none" w:sz="0" w:space="0" w:color="auto"/>
        <w:right w:val="none" w:sz="0" w:space="0" w:color="auto"/>
      </w:divBdr>
    </w:div>
    <w:div w:id="174745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3938</Words>
  <Characters>22449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Ray</dc:creator>
  <cp:keywords/>
  <dc:description/>
  <cp:lastModifiedBy>marti farris</cp:lastModifiedBy>
  <cp:revision>4</cp:revision>
  <dcterms:created xsi:type="dcterms:W3CDTF">2018-04-23T01:53:00Z</dcterms:created>
  <dcterms:modified xsi:type="dcterms:W3CDTF">2018-12-04T03:05:00Z</dcterms:modified>
</cp:coreProperties>
</file>