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CFBC9" w14:textId="00E35C78" w:rsidR="00E74FC7" w:rsidRPr="00E75877" w:rsidRDefault="00E75877" w:rsidP="00E75877">
      <w:pPr>
        <w:jc w:val="center"/>
        <w:rPr>
          <w:b/>
          <w:bCs/>
          <w:sz w:val="24"/>
          <w:szCs w:val="24"/>
        </w:rPr>
      </w:pPr>
      <w:r w:rsidRPr="00E75877">
        <w:rPr>
          <w:b/>
          <w:bCs/>
          <w:sz w:val="24"/>
          <w:szCs w:val="24"/>
        </w:rPr>
        <w:t>FRED MEYERS REWARDS</w:t>
      </w:r>
    </w:p>
    <w:p w14:paraId="4D20727B" w14:textId="1868CA41" w:rsidR="002E772C" w:rsidRDefault="00FE4F2E">
      <w:r>
        <w:t>Do you shop at Fred Meyers? Do you have a Fred Meyer Rewards Card?</w:t>
      </w:r>
      <w:r w:rsidR="00132800">
        <w:t xml:space="preserve"> Fred Meyer has a Community Rewards program </w:t>
      </w:r>
      <w:r w:rsidR="00087A26">
        <w:t>that</w:t>
      </w:r>
      <w:r w:rsidR="00132800">
        <w:t xml:space="preserve"> donates to local nonprofits such as WCMGA</w:t>
      </w:r>
      <w:r w:rsidR="00AA1500">
        <w:t xml:space="preserve"> based on purchases made by Rewards Cards linked to the nonprofit</w:t>
      </w:r>
      <w:r w:rsidR="00087A26">
        <w:t>.</w:t>
      </w:r>
      <w:r w:rsidR="00132800">
        <w:t xml:space="preserve"> If you don’t have a Rewards Card, stop by the Customer Service Desk and sign up for one. It’s easy to link your Rewards Card, even if you have lost your card and use a phone number for your rewards. </w:t>
      </w:r>
      <w:r w:rsidR="00087A26">
        <w:t xml:space="preserve">There is no cost to </w:t>
      </w:r>
      <w:proofErr w:type="gramStart"/>
      <w:r w:rsidR="00087A26">
        <w:t>you</w:t>
      </w:r>
      <w:proofErr w:type="gramEnd"/>
      <w:r w:rsidR="00087A26">
        <w:t xml:space="preserve"> and you will still </w:t>
      </w:r>
      <w:r w:rsidR="0051026C">
        <w:t>get</w:t>
      </w:r>
      <w:r w:rsidR="00087A26">
        <w:t xml:space="preserve"> </w:t>
      </w:r>
      <w:r w:rsidR="00FA3ACC">
        <w:t xml:space="preserve">your </w:t>
      </w:r>
      <w:r w:rsidR="00087A26">
        <w:t>Rewards Points, Fuel Points, and Rebates.</w:t>
      </w:r>
      <w:r w:rsidR="00D94251">
        <w:t xml:space="preserve"> </w:t>
      </w:r>
      <w:r w:rsidR="006C750C">
        <w:t>We h</w:t>
      </w:r>
      <w:r w:rsidR="008B3182">
        <w:t xml:space="preserve">ope to receive </w:t>
      </w:r>
      <w:r w:rsidR="006C750C">
        <w:t>$150.00 this year</w:t>
      </w:r>
      <w:r w:rsidR="00250961">
        <w:t xml:space="preserve"> from Community Rewards</w:t>
      </w:r>
      <w:r w:rsidR="006C750C">
        <w:t xml:space="preserve">.  </w:t>
      </w:r>
      <w:r w:rsidR="00D94251">
        <w:t xml:space="preserve"> </w:t>
      </w:r>
    </w:p>
    <w:p w14:paraId="55F19EAE" w14:textId="6CCA6351" w:rsidR="00E40DE3" w:rsidRPr="00AA1723" w:rsidRDefault="00132800">
      <w:pPr>
        <w:rPr>
          <w:b/>
          <w:bCs/>
          <w:sz w:val="24"/>
          <w:szCs w:val="24"/>
        </w:rPr>
      </w:pPr>
      <w:r w:rsidRPr="00AA1723">
        <w:rPr>
          <w:b/>
          <w:bCs/>
          <w:sz w:val="24"/>
          <w:szCs w:val="24"/>
        </w:rPr>
        <w:t xml:space="preserve">Go to </w:t>
      </w:r>
      <w:hyperlink r:id="rId6" w:history="1">
        <w:r w:rsidRPr="00AA1723">
          <w:rPr>
            <w:rStyle w:val="Hyperlink"/>
            <w:b/>
            <w:bCs/>
            <w:sz w:val="24"/>
            <w:szCs w:val="24"/>
          </w:rPr>
          <w:t>Fred Meyer Community Rewards</w:t>
        </w:r>
      </w:hyperlink>
      <w:r w:rsidRPr="00AA1723">
        <w:rPr>
          <w:b/>
          <w:bCs/>
          <w:sz w:val="24"/>
          <w:szCs w:val="24"/>
        </w:rPr>
        <w:t xml:space="preserve"> to</w:t>
      </w:r>
      <w:r w:rsidR="00496D1E" w:rsidRPr="00AA1723">
        <w:rPr>
          <w:b/>
          <w:bCs/>
          <w:sz w:val="24"/>
          <w:szCs w:val="24"/>
        </w:rPr>
        <w:t xml:space="preserve"> either create an online account tied to your rewards card or </w:t>
      </w:r>
      <w:r w:rsidRPr="00AA1723">
        <w:rPr>
          <w:b/>
          <w:bCs/>
          <w:sz w:val="24"/>
          <w:szCs w:val="24"/>
        </w:rPr>
        <w:t>sign in to</w:t>
      </w:r>
      <w:r w:rsidR="00420471" w:rsidRPr="00AA1723">
        <w:rPr>
          <w:b/>
          <w:bCs/>
          <w:sz w:val="24"/>
          <w:szCs w:val="24"/>
        </w:rPr>
        <w:t xml:space="preserve"> your </w:t>
      </w:r>
      <w:r w:rsidR="00496D1E" w:rsidRPr="00AA1723">
        <w:rPr>
          <w:b/>
          <w:bCs/>
          <w:sz w:val="24"/>
          <w:szCs w:val="24"/>
        </w:rPr>
        <w:t>existing</w:t>
      </w:r>
      <w:r w:rsidR="0027035F" w:rsidRPr="00AA1723">
        <w:rPr>
          <w:b/>
          <w:bCs/>
          <w:sz w:val="24"/>
          <w:szCs w:val="24"/>
        </w:rPr>
        <w:t xml:space="preserve"> online</w:t>
      </w:r>
      <w:r w:rsidR="00496D1E" w:rsidRPr="00AA1723">
        <w:rPr>
          <w:b/>
          <w:bCs/>
          <w:sz w:val="24"/>
          <w:szCs w:val="24"/>
        </w:rPr>
        <w:t xml:space="preserve"> </w:t>
      </w:r>
      <w:r w:rsidR="00420471" w:rsidRPr="00AA1723">
        <w:rPr>
          <w:b/>
          <w:bCs/>
          <w:sz w:val="24"/>
          <w:szCs w:val="24"/>
        </w:rPr>
        <w:t>Fred Meyer Account</w:t>
      </w:r>
      <w:r w:rsidR="00E34650" w:rsidRPr="00AA1723">
        <w:rPr>
          <w:b/>
          <w:bCs/>
          <w:sz w:val="24"/>
          <w:szCs w:val="24"/>
        </w:rPr>
        <w:t xml:space="preserve">.  </w:t>
      </w:r>
      <w:r w:rsidR="002B6914" w:rsidRPr="00AA1723">
        <w:rPr>
          <w:b/>
          <w:bCs/>
          <w:sz w:val="24"/>
          <w:szCs w:val="24"/>
        </w:rPr>
        <w:t xml:space="preserve"> </w:t>
      </w:r>
    </w:p>
    <w:p w14:paraId="2902C52D" w14:textId="3748429C" w:rsidR="00AA1500" w:rsidRPr="00AA1723" w:rsidRDefault="00AE6ABE" w:rsidP="00AA15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are creating a new on-line </w:t>
      </w:r>
      <w:r w:rsidR="003B4E36">
        <w:rPr>
          <w:b/>
          <w:bCs/>
          <w:sz w:val="24"/>
          <w:szCs w:val="24"/>
        </w:rPr>
        <w:t xml:space="preserve">account. </w:t>
      </w:r>
      <w:r w:rsidR="00D37257" w:rsidRPr="00AA1723">
        <w:rPr>
          <w:b/>
          <w:bCs/>
          <w:sz w:val="24"/>
          <w:szCs w:val="24"/>
        </w:rPr>
        <w:t>Enter</w:t>
      </w:r>
      <w:r w:rsidR="00AA1500" w:rsidRPr="00AA1723">
        <w:rPr>
          <w:b/>
          <w:bCs/>
          <w:sz w:val="24"/>
          <w:szCs w:val="24"/>
        </w:rPr>
        <w:t xml:space="preserve"> your zip code in the </w:t>
      </w:r>
      <w:r w:rsidR="003B4E36">
        <w:rPr>
          <w:b/>
          <w:bCs/>
          <w:sz w:val="24"/>
          <w:szCs w:val="24"/>
        </w:rPr>
        <w:t>“</w:t>
      </w:r>
      <w:r w:rsidR="00AA1500" w:rsidRPr="00AA1723">
        <w:rPr>
          <w:b/>
          <w:bCs/>
          <w:sz w:val="24"/>
          <w:szCs w:val="24"/>
        </w:rPr>
        <w:t>Your Location</w:t>
      </w:r>
      <w:r w:rsidR="003B4E36">
        <w:rPr>
          <w:b/>
          <w:bCs/>
          <w:sz w:val="24"/>
          <w:szCs w:val="24"/>
        </w:rPr>
        <w:t>”</w:t>
      </w:r>
      <w:bookmarkStart w:id="0" w:name="_GoBack"/>
      <w:bookmarkEnd w:id="0"/>
      <w:r w:rsidR="00AA1500" w:rsidRPr="00AA1723">
        <w:rPr>
          <w:b/>
          <w:bCs/>
          <w:sz w:val="24"/>
          <w:szCs w:val="24"/>
        </w:rPr>
        <w:t xml:space="preserve"> space, click the Find button and select your </w:t>
      </w:r>
      <w:r w:rsidR="00D94251" w:rsidRPr="00AA1723">
        <w:rPr>
          <w:b/>
          <w:bCs/>
          <w:sz w:val="24"/>
          <w:szCs w:val="24"/>
        </w:rPr>
        <w:t>nearest</w:t>
      </w:r>
      <w:r w:rsidR="00AA1500" w:rsidRPr="00AA1723">
        <w:rPr>
          <w:b/>
          <w:bCs/>
          <w:sz w:val="24"/>
          <w:szCs w:val="24"/>
        </w:rPr>
        <w:t xml:space="preserve"> Fred Meyer store. </w:t>
      </w:r>
    </w:p>
    <w:p w14:paraId="6A530DC3" w14:textId="77777777" w:rsidR="00AA1500" w:rsidRPr="00AA1723" w:rsidRDefault="00AA1500" w:rsidP="00AA1500">
      <w:pPr>
        <w:rPr>
          <w:sz w:val="24"/>
          <w:szCs w:val="24"/>
        </w:rPr>
      </w:pPr>
      <w:r w:rsidRPr="00AA172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F7A19B" wp14:editId="0DFF9B1E">
            <wp:simplePos x="0" y="0"/>
            <wp:positionH relativeFrom="column">
              <wp:posOffset>2753360</wp:posOffset>
            </wp:positionH>
            <wp:positionV relativeFrom="paragraph">
              <wp:posOffset>727075</wp:posOffset>
            </wp:positionV>
            <wp:extent cx="3098800" cy="4896485"/>
            <wp:effectExtent l="0" t="0" r="635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89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2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EE7F47" wp14:editId="5595952B">
            <wp:simplePos x="0" y="0"/>
            <wp:positionH relativeFrom="column">
              <wp:posOffset>-60960</wp:posOffset>
            </wp:positionH>
            <wp:positionV relativeFrom="paragraph">
              <wp:posOffset>689610</wp:posOffset>
            </wp:positionV>
            <wp:extent cx="2593340" cy="2958465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9" t="12421" r="8410" b="-12421"/>
                    <a:stretch/>
                  </pic:blipFill>
                  <pic:spPr bwMode="auto">
                    <a:xfrm>
                      <a:off x="0" y="0"/>
                      <a:ext cx="2593340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723">
        <w:rPr>
          <w:b/>
          <w:bCs/>
          <w:sz w:val="24"/>
          <w:szCs w:val="24"/>
        </w:rPr>
        <w:t>Fill in the information requested in Step 2. In Step 3, enter Rewards Card # or the phone number you use in place of your Reward Card. Then select Create Account at the bottom of the page.</w:t>
      </w:r>
    </w:p>
    <w:p w14:paraId="0F43D772" w14:textId="77777777" w:rsidR="00AA1500" w:rsidRDefault="00AA1500" w:rsidP="00AA1500">
      <w:pPr>
        <w:sectPr w:rsidR="00AA1500" w:rsidSect="00A631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152" w:right="720" w:bottom="720" w:left="720" w:header="720" w:footer="720" w:gutter="0"/>
          <w:cols w:space="720"/>
          <w:docGrid w:linePitch="360"/>
        </w:sectPr>
      </w:pPr>
    </w:p>
    <w:p w14:paraId="4E75A43E" w14:textId="21D81028" w:rsidR="00FD0D62" w:rsidRPr="00AA1723" w:rsidRDefault="00DD534B">
      <w:pPr>
        <w:rPr>
          <w:rFonts w:cstheme="minorHAnsi"/>
          <w:b/>
          <w:bCs/>
          <w:noProof/>
          <w:sz w:val="24"/>
          <w:szCs w:val="24"/>
        </w:rPr>
      </w:pPr>
      <w:r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lastRenderedPageBreak/>
        <w:t xml:space="preserve">Once you are logged in, 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get to the </w:t>
      </w:r>
      <w:r w:rsidR="0012669B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C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ommunity </w:t>
      </w:r>
      <w:r w:rsidR="0012669B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R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eward</w:t>
      </w:r>
      <w:r w:rsidR="00886ED6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s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</w:t>
      </w:r>
      <w:r w:rsidR="0012669B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Pa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ge</w:t>
      </w:r>
      <w:r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by clicking t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he drop down "Save" located at the top of the screen. </w:t>
      </w:r>
      <w:r w:rsidR="004724F6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Click on the 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"Fred Meyer Community </w:t>
      </w:r>
      <w:r w:rsidR="00511FDB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Re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ward</w:t>
      </w:r>
      <w:r w:rsidR="00511FDB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s</w:t>
      </w:r>
      <w:r w:rsidR="00FD0D62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"</w:t>
      </w:r>
      <w:r w:rsidR="00A23599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at</w:t>
      </w:r>
      <w:r w:rsidR="004724F6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 the bottom of the drop down</w:t>
      </w:r>
      <w:r w:rsidR="00A23599" w:rsidRPr="00AA1723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 xml:space="preserve">. </w:t>
      </w:r>
    </w:p>
    <w:p w14:paraId="38ACEF94" w14:textId="54B9DF57" w:rsidR="00AA1500" w:rsidRPr="00D1667C" w:rsidRDefault="00886ED6">
      <w:pPr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6E526D62" wp14:editId="65D5C37F">
            <wp:extent cx="5935980" cy="2342515"/>
            <wp:effectExtent l="0" t="0" r="762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4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139D" w14:textId="03F281A5" w:rsidR="00023099" w:rsidRDefault="00023099"/>
    <w:p w14:paraId="4C0BC36D" w14:textId="0ADE09C4" w:rsidR="00023099" w:rsidRPr="009D0FF8" w:rsidRDefault="00992A2D">
      <w:pPr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</w:pPr>
      <w:r w:rsidRPr="009D0FF8">
        <w:rPr>
          <w:rFonts w:cstheme="minorHAnsi"/>
          <w:b/>
          <w:bCs/>
          <w:color w:val="1D2228"/>
          <w:sz w:val="24"/>
          <w:szCs w:val="24"/>
          <w:shd w:val="clear" w:color="auto" w:fill="FFFFFF"/>
        </w:rPr>
        <w:t>Mid Screen Select the hyperlink " Link your rewards card now" </w:t>
      </w:r>
    </w:p>
    <w:p w14:paraId="2AED67F9" w14:textId="59B2EB11" w:rsidR="00023099" w:rsidRDefault="001C09AF">
      <w:r>
        <w:rPr>
          <w:noProof/>
        </w:rPr>
        <w:drawing>
          <wp:inline distT="0" distB="0" distL="0" distR="0" wp14:anchorId="7A0715C0" wp14:editId="586299CB">
            <wp:extent cx="5935980" cy="2430145"/>
            <wp:effectExtent l="0" t="0" r="762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94A79" w14:textId="77777777" w:rsidR="00670934" w:rsidRDefault="00670934"/>
    <w:p w14:paraId="32A4BE5F" w14:textId="77777777" w:rsidR="00670934" w:rsidRDefault="00670934"/>
    <w:p w14:paraId="1C845503" w14:textId="77777777" w:rsidR="00670934" w:rsidRDefault="00670934"/>
    <w:p w14:paraId="64E18F96" w14:textId="77777777" w:rsidR="00670934" w:rsidRDefault="00670934"/>
    <w:p w14:paraId="2532759A" w14:textId="55B42587" w:rsidR="00670934" w:rsidRDefault="00670934"/>
    <w:p w14:paraId="7B10897A" w14:textId="4476FA91" w:rsidR="00896E86" w:rsidRDefault="00896E86"/>
    <w:p w14:paraId="23776039" w14:textId="77777777" w:rsidR="00896E86" w:rsidRDefault="00896E86"/>
    <w:p w14:paraId="5D6FDF53" w14:textId="3C4E5C29" w:rsidR="00104CD6" w:rsidRPr="00896E86" w:rsidRDefault="00A63143">
      <w:pPr>
        <w:rPr>
          <w:b/>
          <w:bCs/>
        </w:rPr>
      </w:pPr>
      <w:r w:rsidRPr="00896E86">
        <w:rPr>
          <w:b/>
          <w:bCs/>
        </w:rPr>
        <w:lastRenderedPageBreak/>
        <w:t>O</w:t>
      </w:r>
      <w:r w:rsidR="00087A26" w:rsidRPr="00896E86">
        <w:rPr>
          <w:b/>
          <w:bCs/>
        </w:rPr>
        <w:t xml:space="preserve">n the Community Rewards page, enter WCMGA and select Search. The Search Results will appear below. Select Enroll. </w:t>
      </w:r>
    </w:p>
    <w:p w14:paraId="27D755D6" w14:textId="77777777" w:rsidR="00087A26" w:rsidRDefault="00087A26"/>
    <w:p w14:paraId="0B04AEB0" w14:textId="77777777" w:rsidR="00087A26" w:rsidRDefault="00025089">
      <w:r>
        <w:rPr>
          <w:noProof/>
        </w:rPr>
        <w:drawing>
          <wp:anchor distT="0" distB="0" distL="114300" distR="114300" simplePos="0" relativeHeight="251659264" behindDoc="0" locked="0" layoutInCell="1" allowOverlap="1" wp14:anchorId="66886C4F" wp14:editId="1AAFFCCD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3738880" cy="3649980"/>
            <wp:effectExtent l="0" t="0" r="0" b="762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364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E5567" w14:textId="77777777" w:rsidR="00087A26" w:rsidRPr="00AA1723" w:rsidRDefault="00025089">
      <w:pPr>
        <w:rPr>
          <w:b/>
          <w:bCs/>
          <w:sz w:val="24"/>
          <w:szCs w:val="24"/>
        </w:rPr>
      </w:pPr>
      <w:r w:rsidRPr="00AA172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6C81FFBD" wp14:editId="523CE980">
            <wp:simplePos x="0" y="0"/>
            <wp:positionH relativeFrom="column">
              <wp:posOffset>43815</wp:posOffset>
            </wp:positionH>
            <wp:positionV relativeFrom="paragraph">
              <wp:posOffset>216535</wp:posOffset>
            </wp:positionV>
            <wp:extent cx="2851785" cy="2533650"/>
            <wp:effectExtent l="0" t="0" r="5715" b="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1723">
        <w:rPr>
          <w:b/>
          <w:bCs/>
          <w:sz w:val="24"/>
          <w:szCs w:val="24"/>
        </w:rPr>
        <w:t>Donation Summary shows the enrollment was successful.</w:t>
      </w:r>
    </w:p>
    <w:p w14:paraId="340F247D" w14:textId="2252B396" w:rsidR="00087A26" w:rsidRDefault="00087A26"/>
    <w:p w14:paraId="59C04DFE" w14:textId="77777777" w:rsidR="00DA1664" w:rsidRDefault="00DA1664"/>
    <w:sectPr w:rsidR="00DA1664" w:rsidSect="00A63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580E" w14:textId="77777777" w:rsidR="006658AB" w:rsidRDefault="006658AB" w:rsidP="004F1D74">
      <w:pPr>
        <w:spacing w:after="0" w:line="240" w:lineRule="auto"/>
      </w:pPr>
      <w:r>
        <w:separator/>
      </w:r>
    </w:p>
  </w:endnote>
  <w:endnote w:type="continuationSeparator" w:id="0">
    <w:p w14:paraId="27B3C6A5" w14:textId="77777777" w:rsidR="006658AB" w:rsidRDefault="006658AB" w:rsidP="004F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FDD2" w14:textId="77777777" w:rsidR="00B130C4" w:rsidRDefault="00B13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94C0" w14:textId="04DD1AB5" w:rsidR="004F1D74" w:rsidRPr="004F1D74" w:rsidRDefault="00F646D9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separate"/>
    </w:r>
    <w:r w:rsidR="00E81035">
      <w:rPr>
        <w:noProof/>
        <w:sz w:val="16"/>
        <w:szCs w:val="16"/>
      </w:rPr>
      <w:t>https://d.docs.live.net/a490474b6bb09777/Board/Fundraising/Fred Meyer/Fred Meyer rewards set up instruction rev 10.14.19.docx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proofErr w:type="spellStart"/>
    <w:r w:rsidR="004F1D74" w:rsidRPr="004F1D74">
      <w:rPr>
        <w:sz w:val="16"/>
        <w:szCs w:val="16"/>
      </w:rPr>
      <w:t>kjc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EF30" w14:textId="77777777" w:rsidR="00B130C4" w:rsidRDefault="00B13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70984" w14:textId="77777777" w:rsidR="006658AB" w:rsidRDefault="006658AB" w:rsidP="004F1D74">
      <w:pPr>
        <w:spacing w:after="0" w:line="240" w:lineRule="auto"/>
      </w:pPr>
      <w:r>
        <w:separator/>
      </w:r>
    </w:p>
  </w:footnote>
  <w:footnote w:type="continuationSeparator" w:id="0">
    <w:p w14:paraId="0BC28B38" w14:textId="77777777" w:rsidR="006658AB" w:rsidRDefault="006658AB" w:rsidP="004F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FADA" w14:textId="77777777" w:rsidR="00B130C4" w:rsidRDefault="00B13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4149" w14:textId="77777777" w:rsidR="00B130C4" w:rsidRDefault="00B130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2D5F" w14:textId="77777777" w:rsidR="00B130C4" w:rsidRDefault="00B13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2E"/>
    <w:rsid w:val="00023099"/>
    <w:rsid w:val="00025089"/>
    <w:rsid w:val="00087A26"/>
    <w:rsid w:val="000E03F4"/>
    <w:rsid w:val="00104CD6"/>
    <w:rsid w:val="00125B8E"/>
    <w:rsid w:val="0012669B"/>
    <w:rsid w:val="00132800"/>
    <w:rsid w:val="00147548"/>
    <w:rsid w:val="001C09AF"/>
    <w:rsid w:val="00250961"/>
    <w:rsid w:val="0027035F"/>
    <w:rsid w:val="002B6914"/>
    <w:rsid w:val="002E772C"/>
    <w:rsid w:val="00320A0D"/>
    <w:rsid w:val="003B4E36"/>
    <w:rsid w:val="00420471"/>
    <w:rsid w:val="004724F6"/>
    <w:rsid w:val="00496D1E"/>
    <w:rsid w:val="004F1D74"/>
    <w:rsid w:val="0051026C"/>
    <w:rsid w:val="00511FDB"/>
    <w:rsid w:val="005243FB"/>
    <w:rsid w:val="005B7B45"/>
    <w:rsid w:val="006022A3"/>
    <w:rsid w:val="006658AB"/>
    <w:rsid w:val="00670934"/>
    <w:rsid w:val="006C750C"/>
    <w:rsid w:val="00740550"/>
    <w:rsid w:val="00886ED6"/>
    <w:rsid w:val="00896E86"/>
    <w:rsid w:val="008B3182"/>
    <w:rsid w:val="00992A2D"/>
    <w:rsid w:val="009D0FF8"/>
    <w:rsid w:val="009F7CCE"/>
    <w:rsid w:val="00A23599"/>
    <w:rsid w:val="00A63143"/>
    <w:rsid w:val="00AA1500"/>
    <w:rsid w:val="00AA1723"/>
    <w:rsid w:val="00AE6ABE"/>
    <w:rsid w:val="00B130C4"/>
    <w:rsid w:val="00B417E2"/>
    <w:rsid w:val="00BC5AB1"/>
    <w:rsid w:val="00C7356D"/>
    <w:rsid w:val="00D073AC"/>
    <w:rsid w:val="00D1667C"/>
    <w:rsid w:val="00D37257"/>
    <w:rsid w:val="00D476E4"/>
    <w:rsid w:val="00D94251"/>
    <w:rsid w:val="00DA1664"/>
    <w:rsid w:val="00DB71A1"/>
    <w:rsid w:val="00DD534B"/>
    <w:rsid w:val="00E34650"/>
    <w:rsid w:val="00E40DE3"/>
    <w:rsid w:val="00E74948"/>
    <w:rsid w:val="00E74FC7"/>
    <w:rsid w:val="00E75877"/>
    <w:rsid w:val="00E81035"/>
    <w:rsid w:val="00F646D9"/>
    <w:rsid w:val="00FA3ACC"/>
    <w:rsid w:val="00FD0D62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402E"/>
  <w15:chartTrackingRefBased/>
  <w15:docId w15:val="{F0B65A51-071A-4A90-9200-D69A536A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A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74"/>
  </w:style>
  <w:style w:type="paragraph" w:styleId="Footer">
    <w:name w:val="footer"/>
    <w:basedOn w:val="Normal"/>
    <w:link w:val="FooterChar"/>
    <w:uiPriority w:val="99"/>
    <w:unhideWhenUsed/>
    <w:rsid w:val="004F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C2jnnQP0tUWxnGU20d5dTeKzzDtUqNd9g9ZhNDapr1iCpPBCz0hoDDz6-T9xOJkksgontA2BrUDmh_j_g9vQiRFpv3lYeY_YmGJ041OYcK5twf5ZL7SbiqTvhdwmDPcL58AIHFNLWIRzo9WLd51JYVqF5BqpxSsCw4PddegXw2MXmXE4AnrccB-nMONBog7iJQj76shUF8w=&amp;c=x8-IjW7IH7MHOnJSQFbEEyOJ2cfOcg-SMndtMLll5FHTm-cmgvlceg==&amp;ch=XAvHnLa4LkskeBtSKotPxINkym0n0gucN9xCZ4oelm1wWCSNLm8D1A==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farris</dc:creator>
  <cp:keywords/>
  <dc:description/>
  <cp:lastModifiedBy>kathy campbell</cp:lastModifiedBy>
  <cp:revision>9</cp:revision>
  <cp:lastPrinted>2019-10-14T21:25:00Z</cp:lastPrinted>
  <dcterms:created xsi:type="dcterms:W3CDTF">2019-10-14T21:18:00Z</dcterms:created>
  <dcterms:modified xsi:type="dcterms:W3CDTF">2019-10-14T21:25:00Z</dcterms:modified>
</cp:coreProperties>
</file>